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55" w:lineRule="atLeast"/>
        <w:rPr>
          <w:b/>
          <w:color w:val="333333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440" w:firstLineChars="10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关于开展201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年度就业见习工作的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公告（第三批）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723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帮助青年加强岗位锻炼、提升就业能力，增强就业竞争力，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《关于实施千名青年就业见习计划的通知》（安市人社通〔2019〕111号）精神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，我县征集到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54个就业见习岗位。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就业见习工作相关事项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outlineLvl w:val="9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一、工作原则及程序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就业见习工作严格按照公开、平等、择优的原则。按照征集岗位需求、发布公告、报名、资格审核、确定见习对象、体检、派遣的程序进行。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二、就业见习对象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就业见习对象：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离校2年内（</w:t>
      </w:r>
      <w:r>
        <w:rPr>
          <w:rFonts w:hint="eastAsia" w:ascii="仿宋_GB2312" w:hAnsi="仿宋_GB2312" w:eastAsia="仿宋_GB2312" w:cs="仿宋_GB2312"/>
          <w:sz w:val="32"/>
          <w:szCs w:val="32"/>
        </w:rPr>
        <w:t>2019届、2018届）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未就业的贵州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籍全日制中职及以上学历毕业生。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符合报名条件的毕业生只能参加一个单位一个岗位的招募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（就业见习岗位详见附件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、报名时间及地点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报名时间：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30日-10月14日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报名地点：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镇宁自治县就业局就业资金管理股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镇宁自治县便民利民服务中心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19楼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黑体" w:hAnsi="宋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 w:cs="宋体"/>
          <w:bCs/>
          <w:color w:val="333333"/>
          <w:kern w:val="0"/>
          <w:sz w:val="32"/>
          <w:szCs w:val="32"/>
        </w:rPr>
        <w:t>、报名方式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报名通过现场报名方式，免收报名费。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参加就业见习毕业生须持毕业证书原件及复印件一份、居民身份证原件及复印件一份、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就业创业证复印件、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近期免冠一寸照片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张，经审查符合条件的填写《贵州省青年就业见习登记表》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00" w:firstLineChars="250"/>
        <w:textAlignment w:val="auto"/>
        <w:outlineLvl w:val="9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、见习对象的确定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见习对象按见习岗位数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1:1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的比例确定。由各需求单位通过面谈等方式确定。若见习需求岗位报名人数达不到需求计划数的，可根据报名对象意愿，从其他见习岗位的报名人员中调剂。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textAlignment w:val="auto"/>
        <w:outlineLvl w:val="9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、体检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由人社部门统一组织拟确定的见习对象到指定医院进行体检。体检标准参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聘用人员入职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体检通用标准及我省的有关规定执行，体检费用由报名人员自理。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、派遣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经体检合格的人员，由人社部门开具《报到证》派遣到就业见习单位报到，并与接收单位签订《 贵州省青年就业见习协议书》。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　　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、见习时间及待遇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jc w:val="left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见习时间为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3-12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个月。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见习期间发放见习生活补贴，每人每月不低于当地最低工资标准（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现镇宁自治县最低工资标准为14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0元/月，待新文件下发后按新标准执行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），并为见习生办理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元的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人身意外伤害保险和住院医疗商业保险。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、见习管理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见习生应自觉遵守见习单位规章制度，无正当理由不得提前终止见习活动，见习单位应鼓励见习生参加公务员、事业单位招考。见习单位与见习生终止就业见习应及时报人社事部门进行备案。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>十、联系电话、联系人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0851－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36222909; 联系人：伍衍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附件：1.2019年青年就业见习岗位需求信息表（第三批）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贵州省青年就业见习登记表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（第三批）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8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32"/>
          <w:szCs w:val="32"/>
          <w:lang w:eastAsia="zh-CN"/>
        </w:rPr>
        <w:t>镇宁自治县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人力资源社会保障局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</w:rPr>
        <w:t xml:space="preserve"> 201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sectPr>
      <w:headerReference r:id="rId3" w:type="default"/>
      <w:pgSz w:w="11906" w:h="16838"/>
      <w:pgMar w:top="1418" w:right="1361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E"/>
    <w:rsid w:val="00005AC8"/>
    <w:rsid w:val="00020728"/>
    <w:rsid w:val="0002246B"/>
    <w:rsid w:val="0003152C"/>
    <w:rsid w:val="00040AE2"/>
    <w:rsid w:val="000727EA"/>
    <w:rsid w:val="0008766C"/>
    <w:rsid w:val="0009018A"/>
    <w:rsid w:val="00097390"/>
    <w:rsid w:val="000C2685"/>
    <w:rsid w:val="000C60AB"/>
    <w:rsid w:val="000D2B00"/>
    <w:rsid w:val="000D3BC7"/>
    <w:rsid w:val="000D496A"/>
    <w:rsid w:val="000E5325"/>
    <w:rsid w:val="000E5733"/>
    <w:rsid w:val="000E7218"/>
    <w:rsid w:val="000F5CDE"/>
    <w:rsid w:val="00103E5A"/>
    <w:rsid w:val="0010782E"/>
    <w:rsid w:val="00110483"/>
    <w:rsid w:val="00112012"/>
    <w:rsid w:val="00117459"/>
    <w:rsid w:val="001328A4"/>
    <w:rsid w:val="00150F59"/>
    <w:rsid w:val="00164AAD"/>
    <w:rsid w:val="00171A7C"/>
    <w:rsid w:val="001C6466"/>
    <w:rsid w:val="001D1AA1"/>
    <w:rsid w:val="001D2598"/>
    <w:rsid w:val="001F6010"/>
    <w:rsid w:val="00200257"/>
    <w:rsid w:val="00211F1E"/>
    <w:rsid w:val="002223A0"/>
    <w:rsid w:val="00225AD1"/>
    <w:rsid w:val="00292ED1"/>
    <w:rsid w:val="002C3ED9"/>
    <w:rsid w:val="002D7EAC"/>
    <w:rsid w:val="002E37DE"/>
    <w:rsid w:val="00330C4C"/>
    <w:rsid w:val="00336118"/>
    <w:rsid w:val="00376B6E"/>
    <w:rsid w:val="003B132D"/>
    <w:rsid w:val="003C5E3D"/>
    <w:rsid w:val="003D708B"/>
    <w:rsid w:val="003F320A"/>
    <w:rsid w:val="004052DB"/>
    <w:rsid w:val="00410806"/>
    <w:rsid w:val="0044072B"/>
    <w:rsid w:val="00452DD2"/>
    <w:rsid w:val="004559D9"/>
    <w:rsid w:val="00477F33"/>
    <w:rsid w:val="004A62A5"/>
    <w:rsid w:val="004C76C7"/>
    <w:rsid w:val="004F711F"/>
    <w:rsid w:val="00507C7F"/>
    <w:rsid w:val="00520F20"/>
    <w:rsid w:val="00530407"/>
    <w:rsid w:val="00554062"/>
    <w:rsid w:val="00572992"/>
    <w:rsid w:val="00577A71"/>
    <w:rsid w:val="00584084"/>
    <w:rsid w:val="005A3A1D"/>
    <w:rsid w:val="005A50BA"/>
    <w:rsid w:val="005B2419"/>
    <w:rsid w:val="005D0E10"/>
    <w:rsid w:val="00604729"/>
    <w:rsid w:val="00621769"/>
    <w:rsid w:val="00642511"/>
    <w:rsid w:val="00645BD6"/>
    <w:rsid w:val="00651810"/>
    <w:rsid w:val="00651AEE"/>
    <w:rsid w:val="00665738"/>
    <w:rsid w:val="006A137A"/>
    <w:rsid w:val="006A4521"/>
    <w:rsid w:val="006A4BD8"/>
    <w:rsid w:val="006A4C1E"/>
    <w:rsid w:val="006A5192"/>
    <w:rsid w:val="006D1A86"/>
    <w:rsid w:val="007122CE"/>
    <w:rsid w:val="00735D1D"/>
    <w:rsid w:val="00740F50"/>
    <w:rsid w:val="007522C9"/>
    <w:rsid w:val="00781A9E"/>
    <w:rsid w:val="007E1A46"/>
    <w:rsid w:val="00822284"/>
    <w:rsid w:val="00836CF1"/>
    <w:rsid w:val="00860FEB"/>
    <w:rsid w:val="00884491"/>
    <w:rsid w:val="00886BA8"/>
    <w:rsid w:val="008A0B26"/>
    <w:rsid w:val="008B5D5B"/>
    <w:rsid w:val="008C4858"/>
    <w:rsid w:val="008D154D"/>
    <w:rsid w:val="008D53B2"/>
    <w:rsid w:val="008D5A27"/>
    <w:rsid w:val="008D7BE8"/>
    <w:rsid w:val="0091245E"/>
    <w:rsid w:val="0091667D"/>
    <w:rsid w:val="00942A7B"/>
    <w:rsid w:val="0095367D"/>
    <w:rsid w:val="00956F2C"/>
    <w:rsid w:val="009639B3"/>
    <w:rsid w:val="009A2B58"/>
    <w:rsid w:val="009A36EF"/>
    <w:rsid w:val="009A4FF8"/>
    <w:rsid w:val="009B714A"/>
    <w:rsid w:val="009C03A3"/>
    <w:rsid w:val="009E1C2D"/>
    <w:rsid w:val="00A24248"/>
    <w:rsid w:val="00A310D6"/>
    <w:rsid w:val="00A4073C"/>
    <w:rsid w:val="00A823F3"/>
    <w:rsid w:val="00A83057"/>
    <w:rsid w:val="00A97EA9"/>
    <w:rsid w:val="00AA40C0"/>
    <w:rsid w:val="00AD10A9"/>
    <w:rsid w:val="00B07795"/>
    <w:rsid w:val="00B20F4D"/>
    <w:rsid w:val="00B3078D"/>
    <w:rsid w:val="00B45A46"/>
    <w:rsid w:val="00B90C78"/>
    <w:rsid w:val="00B9743A"/>
    <w:rsid w:val="00BA0AA0"/>
    <w:rsid w:val="00BA0E25"/>
    <w:rsid w:val="00BA659E"/>
    <w:rsid w:val="00BB2B4F"/>
    <w:rsid w:val="00BB58D9"/>
    <w:rsid w:val="00C03D85"/>
    <w:rsid w:val="00C07890"/>
    <w:rsid w:val="00C1405E"/>
    <w:rsid w:val="00C27B7B"/>
    <w:rsid w:val="00C4280F"/>
    <w:rsid w:val="00C54479"/>
    <w:rsid w:val="00C56AD0"/>
    <w:rsid w:val="00C8105F"/>
    <w:rsid w:val="00C97BB5"/>
    <w:rsid w:val="00CB6856"/>
    <w:rsid w:val="00CC472A"/>
    <w:rsid w:val="00CD3806"/>
    <w:rsid w:val="00D04602"/>
    <w:rsid w:val="00D161B2"/>
    <w:rsid w:val="00D20F34"/>
    <w:rsid w:val="00D221E2"/>
    <w:rsid w:val="00D32FA9"/>
    <w:rsid w:val="00D82125"/>
    <w:rsid w:val="00DA114A"/>
    <w:rsid w:val="00DD1422"/>
    <w:rsid w:val="00DD794B"/>
    <w:rsid w:val="00DE3FE7"/>
    <w:rsid w:val="00E1463B"/>
    <w:rsid w:val="00E40E5A"/>
    <w:rsid w:val="00E42D77"/>
    <w:rsid w:val="00E913E8"/>
    <w:rsid w:val="00EB22D4"/>
    <w:rsid w:val="00EB4693"/>
    <w:rsid w:val="00EC44D5"/>
    <w:rsid w:val="00EC5BA9"/>
    <w:rsid w:val="00ED6A35"/>
    <w:rsid w:val="00EF5793"/>
    <w:rsid w:val="00F00817"/>
    <w:rsid w:val="00F066C4"/>
    <w:rsid w:val="00F10C15"/>
    <w:rsid w:val="00F2063B"/>
    <w:rsid w:val="00F462F3"/>
    <w:rsid w:val="00F84605"/>
    <w:rsid w:val="00FB1DCE"/>
    <w:rsid w:val="00FB4E30"/>
    <w:rsid w:val="00FC05EA"/>
    <w:rsid w:val="00FC0646"/>
    <w:rsid w:val="00FD084C"/>
    <w:rsid w:val="00FD6DE4"/>
    <w:rsid w:val="00FD719A"/>
    <w:rsid w:val="00FE1B8D"/>
    <w:rsid w:val="022A0DEC"/>
    <w:rsid w:val="2E667AC2"/>
    <w:rsid w:val="38EF7012"/>
    <w:rsid w:val="42DC01EE"/>
    <w:rsid w:val="47B84158"/>
    <w:rsid w:val="622072BD"/>
    <w:rsid w:val="777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9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 Char Char Char Char Char"/>
    <w:basedOn w:val="1"/>
    <w:qFormat/>
    <w:uiPriority w:val="99"/>
    <w:pPr>
      <w:widowControl/>
      <w:spacing w:beforeLines="2" w:afterLines="2" w:line="320" w:lineRule="exact"/>
      <w:ind w:firstLine="360" w:firstLineChars="200"/>
      <w:jc w:val="left"/>
    </w:pPr>
    <w:rPr>
      <w:rFonts w:ascii="宋体" w:hAnsi="Tahoma" w:eastAsia="仿宋_GB2312"/>
      <w:sz w:val="32"/>
      <w:szCs w:val="21"/>
    </w:rPr>
  </w:style>
  <w:style w:type="character" w:customStyle="1" w:styleId="14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</Pages>
  <Words>178</Words>
  <Characters>1015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2018-06-22T02:39:00Z</dcterms:created>
  <dc:creator>李立</dc:creator>
  <cp:lastModifiedBy>wy</cp:lastModifiedBy>
  <cp:lastPrinted>2019-09-30T01:10:39Z</cp:lastPrinted>
  <dcterms:modified xsi:type="dcterms:W3CDTF">2019-09-30T01:10:43Z</dcterms:modified>
  <dc:title>普定县关于开展“三支一扶”人员年度考核和慰问调研活动的情况报告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