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94" w:rsidRDefault="00CD2FFF">
      <w:pPr>
        <w:spacing w:line="5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</w:t>
      </w:r>
      <w:r w:rsidR="003330BE">
        <w:rPr>
          <w:rFonts w:ascii="黑体" w:eastAsia="黑体" w:hAnsi="黑体" w:cs="黑体" w:hint="eastAsia"/>
          <w:kern w:val="0"/>
        </w:rPr>
        <w:t>1</w:t>
      </w:r>
    </w:p>
    <w:p w:rsidR="00780794" w:rsidRDefault="0078079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</w:rPr>
      </w:pPr>
    </w:p>
    <w:p w:rsidR="00780794" w:rsidRDefault="00CD2FF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黔西南州2020年度“第八届线上线下贵州人才博览会暨脱贫攻坚</w:t>
      </w:r>
    </w:p>
    <w:p w:rsidR="00780794" w:rsidRDefault="00CD2FF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专项引才行动”黔西南州医疗保障局下属事业单位人才需求表</w:t>
      </w:r>
    </w:p>
    <w:p w:rsidR="00780794" w:rsidRDefault="00780794">
      <w:pPr>
        <w:spacing w:line="56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488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986"/>
        <w:gridCol w:w="1090"/>
        <w:gridCol w:w="880"/>
        <w:gridCol w:w="954"/>
        <w:gridCol w:w="2301"/>
        <w:gridCol w:w="1019"/>
        <w:gridCol w:w="749"/>
        <w:gridCol w:w="888"/>
        <w:gridCol w:w="945"/>
        <w:gridCol w:w="598"/>
        <w:gridCol w:w="1347"/>
        <w:gridCol w:w="836"/>
      </w:tblGrid>
      <w:tr w:rsidR="00BE6917" w:rsidTr="00BE6917">
        <w:trPr>
          <w:trHeight w:val="72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引才单位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需求岗位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专业、职业资格或职称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学历学位 要求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履历及其他相关要求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提供待遇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引进方式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是否需面向海外引才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E6917" w:rsidTr="00BE6917">
        <w:trPr>
          <w:trHeight w:val="72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黔西南州医保中心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州直全额事业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信息维护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冯熙然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0859-3646685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计算机科学与技术类、信息与通信工程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硕士研究生及以上学历，取得相应学位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参照黔西南州事业单位人员待遇标准及引才优惠政策执行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全职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917" w:rsidRDefault="00BE6917">
            <w:pPr>
              <w:widowControl/>
              <w:spacing w:line="32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780794" w:rsidRDefault="00780794">
      <w:bookmarkStart w:id="0" w:name="_GoBack"/>
      <w:bookmarkEnd w:id="0"/>
    </w:p>
    <w:sectPr w:rsidR="00780794" w:rsidSect="007807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AB" w:rsidRDefault="00AC15AB" w:rsidP="00BE6917">
      <w:r>
        <w:separator/>
      </w:r>
    </w:p>
  </w:endnote>
  <w:endnote w:type="continuationSeparator" w:id="0">
    <w:p w:rsidR="00AC15AB" w:rsidRDefault="00AC15AB" w:rsidP="00B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AB" w:rsidRDefault="00AC15AB" w:rsidP="00BE6917">
      <w:r>
        <w:separator/>
      </w:r>
    </w:p>
  </w:footnote>
  <w:footnote w:type="continuationSeparator" w:id="0">
    <w:p w:rsidR="00AC15AB" w:rsidRDefault="00AC15AB" w:rsidP="00BE6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E96689"/>
    <w:rsid w:val="003330BE"/>
    <w:rsid w:val="00780794"/>
    <w:rsid w:val="00AC15AB"/>
    <w:rsid w:val="00BE6917"/>
    <w:rsid w:val="00C20095"/>
    <w:rsid w:val="00CD2FFF"/>
    <w:rsid w:val="05E96689"/>
    <w:rsid w:val="4A48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rsid w:val="0078079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rsid w:val="00780794"/>
    <w:pPr>
      <w:spacing w:before="180" w:after="180" w:line="240" w:lineRule="atLeast"/>
    </w:pPr>
  </w:style>
  <w:style w:type="paragraph" w:styleId="a3">
    <w:name w:val="footer"/>
    <w:basedOn w:val="a"/>
    <w:qFormat/>
    <w:rsid w:val="0078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E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691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州医保局公文收发员</dc:creator>
  <cp:lastModifiedBy>张登纪</cp:lastModifiedBy>
  <cp:revision>3</cp:revision>
  <dcterms:created xsi:type="dcterms:W3CDTF">2020-06-05T06:37:00Z</dcterms:created>
  <dcterms:modified xsi:type="dcterms:W3CDTF">2020-06-08T00:55:00Z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