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F2C" w:rsidRDefault="00D861A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
    <w:p w:rsidR="00145F2C" w:rsidRDefault="00145F2C">
      <w:pPr>
        <w:pStyle w:val="a0"/>
      </w:pPr>
    </w:p>
    <w:p w:rsidR="00145F2C" w:rsidRDefault="00D861A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第八届线上线下贵州人才博览会黔西南州生态环境局线下人才对接疫情方案</w:t>
      </w:r>
    </w:p>
    <w:p w:rsidR="00145F2C" w:rsidRDefault="00145F2C">
      <w:pPr>
        <w:tabs>
          <w:tab w:val="left" w:pos="2373"/>
          <w:tab w:val="right" w:pos="8306"/>
        </w:tabs>
        <w:spacing w:line="560" w:lineRule="exact"/>
        <w:rPr>
          <w:rFonts w:ascii="仿宋_GB2312" w:eastAsia="仿宋_GB2312" w:hAnsi="仿宋_GB2312" w:cs="仿宋_GB2312"/>
          <w:sz w:val="32"/>
          <w:szCs w:val="32"/>
        </w:rPr>
      </w:pPr>
    </w:p>
    <w:p w:rsidR="00145F2C" w:rsidRDefault="00D861AB">
      <w:pPr>
        <w:tabs>
          <w:tab w:val="left" w:pos="2373"/>
          <w:tab w:val="right" w:pos="8306"/>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做好第八届线上线下贵州人才博览会引进人才评审工作，提高防控和应对能力，有效预防和控制疫情在人才招聘期间的传播、蔓延，保障应聘人才和工作人员的身体健康和生命安全，维护人才对接秩序，根据《第八届线上线下贵州人才博览会线下人才对接防疫指南》，制定方案如下：</w:t>
      </w:r>
    </w:p>
    <w:p w:rsidR="00145F2C" w:rsidRDefault="00D861AB">
      <w:pPr>
        <w:tabs>
          <w:tab w:val="left" w:pos="2373"/>
          <w:tab w:val="right" w:pos="8306"/>
        </w:tabs>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一、适用范围</w:t>
      </w:r>
    </w:p>
    <w:p w:rsidR="00145F2C" w:rsidRDefault="00D861AB">
      <w:pPr>
        <w:tabs>
          <w:tab w:val="left" w:pos="2373"/>
          <w:tab w:val="right" w:pos="8306"/>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州生态环境局第八届线上线下贵州人才博览会人才引进工作期间。</w:t>
      </w:r>
    </w:p>
    <w:p w:rsidR="00145F2C" w:rsidRDefault="00D861AB">
      <w:pPr>
        <w:spacing w:line="560" w:lineRule="exact"/>
        <w:ind w:firstLineChars="200" w:firstLine="640"/>
        <w:rPr>
          <w:rFonts w:ascii="仿宋" w:eastAsia="仿宋" w:hAnsi="仿宋"/>
          <w:sz w:val="32"/>
          <w:szCs w:val="32"/>
        </w:rPr>
      </w:pPr>
      <w:r>
        <w:rPr>
          <w:rFonts w:ascii="黑体" w:eastAsia="黑体" w:hAnsi="黑体" w:hint="eastAsia"/>
          <w:sz w:val="32"/>
          <w:szCs w:val="32"/>
        </w:rPr>
        <w:t>二、</w:t>
      </w:r>
      <w:r>
        <w:rPr>
          <w:rFonts w:ascii="黑体" w:eastAsia="黑体" w:hAnsi="黑体" w:hint="eastAsia"/>
          <w:sz w:val="32"/>
          <w:szCs w:val="32"/>
        </w:rPr>
        <w:t>组织机构及职责分工</w:t>
      </w:r>
      <w:r>
        <w:rPr>
          <w:rFonts w:ascii="仿宋" w:eastAsia="仿宋" w:hAnsi="仿宋" w:hint="eastAsia"/>
          <w:sz w:val="32"/>
          <w:szCs w:val="32"/>
        </w:rPr>
        <w:t xml:space="preserve"> </w:t>
      </w:r>
    </w:p>
    <w:p w:rsidR="00145F2C" w:rsidRDefault="00D861AB" w:rsidP="000F7F72">
      <w:pPr>
        <w:tabs>
          <w:tab w:val="left" w:pos="2373"/>
          <w:tab w:val="right" w:pos="8306"/>
        </w:tabs>
        <w:spacing w:line="560" w:lineRule="exact"/>
        <w:ind w:firstLineChars="200" w:firstLine="640"/>
        <w:rPr>
          <w:rFonts w:eastAsia="仿宋_GB2312"/>
          <w:sz w:val="32"/>
          <w:szCs w:val="32"/>
        </w:rPr>
      </w:pPr>
      <w:r>
        <w:rPr>
          <w:rFonts w:ascii="仿宋_GB2312" w:eastAsia="仿宋_GB2312" w:hAnsi="仿宋_GB2312" w:cs="仿宋_GB2312" w:hint="eastAsia"/>
          <w:sz w:val="32"/>
          <w:szCs w:val="32"/>
        </w:rPr>
        <w:t>成立州生态环境局第八届线上线下贵州人才博览会疫情防控风险应对工作领导小组</w:t>
      </w:r>
      <w:r w:rsidR="000F7F72">
        <w:rPr>
          <w:rFonts w:ascii="仿宋_GB2312" w:eastAsia="仿宋_GB2312" w:hAnsi="仿宋_GB2312" w:cs="仿宋_GB2312" w:hint="eastAsia"/>
          <w:sz w:val="32"/>
          <w:szCs w:val="32"/>
        </w:rPr>
        <w:t>,</w:t>
      </w:r>
      <w:r>
        <w:rPr>
          <w:rFonts w:eastAsia="仿宋_GB2312"/>
          <w:color w:val="000000"/>
          <w:sz w:val="32"/>
          <w:szCs w:val="32"/>
        </w:rPr>
        <w:t>领导小组下设办公室在</w:t>
      </w:r>
      <w:r>
        <w:rPr>
          <w:rFonts w:eastAsia="仿宋_GB2312" w:hint="eastAsia"/>
          <w:color w:val="000000"/>
          <w:sz w:val="32"/>
          <w:szCs w:val="32"/>
        </w:rPr>
        <w:t>局</w:t>
      </w:r>
      <w:r>
        <w:rPr>
          <w:rFonts w:eastAsia="仿宋_GB2312" w:hint="eastAsia"/>
          <w:color w:val="000000"/>
          <w:sz w:val="32"/>
          <w:szCs w:val="32"/>
        </w:rPr>
        <w:t>应急中心</w:t>
      </w:r>
      <w:r>
        <w:rPr>
          <w:rFonts w:eastAsia="仿宋_GB2312"/>
          <w:color w:val="000000"/>
          <w:sz w:val="32"/>
          <w:szCs w:val="32"/>
        </w:rPr>
        <w:t>，</w:t>
      </w:r>
      <w:r>
        <w:rPr>
          <w:rFonts w:eastAsia="仿宋_GB2312" w:hint="eastAsia"/>
          <w:color w:val="000000"/>
          <w:sz w:val="32"/>
          <w:szCs w:val="32"/>
        </w:rPr>
        <w:t>负责统筹、协调疫情防控工作</w:t>
      </w:r>
      <w:r w:rsidR="000F7F72">
        <w:rPr>
          <w:rFonts w:eastAsia="仿宋_GB2312" w:hint="eastAsia"/>
          <w:color w:val="000000"/>
          <w:sz w:val="32"/>
          <w:szCs w:val="32"/>
        </w:rPr>
        <w:t>。</w:t>
      </w:r>
    </w:p>
    <w:p w:rsidR="00145F2C" w:rsidRDefault="00D861AB">
      <w:pPr>
        <w:tabs>
          <w:tab w:val="left" w:pos="2373"/>
          <w:tab w:val="right" w:pos="8306"/>
        </w:tabs>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三、疫情风险防控措施</w:t>
      </w:r>
    </w:p>
    <w:p w:rsidR="00145F2C" w:rsidRDefault="00D861AB">
      <w:pPr>
        <w:spacing w:line="560" w:lineRule="exact"/>
        <w:ind w:firstLineChars="200" w:firstLine="643"/>
        <w:rPr>
          <w:rFonts w:ascii="楷体_GB2312" w:eastAsia="楷体_GB2312" w:hAnsi="楷体_GB2312" w:cs="楷体_GB2312"/>
          <w:b/>
          <w:bCs/>
          <w:sz w:val="32"/>
          <w:szCs w:val="40"/>
        </w:rPr>
      </w:pPr>
      <w:r>
        <w:rPr>
          <w:rFonts w:ascii="楷体_GB2312" w:eastAsia="楷体_GB2312" w:hAnsi="楷体_GB2312" w:cs="楷体_GB2312" w:hint="eastAsia"/>
          <w:b/>
          <w:bCs/>
          <w:sz w:val="32"/>
          <w:szCs w:val="40"/>
        </w:rPr>
        <w:t>（一）预防措施</w:t>
      </w:r>
    </w:p>
    <w:p w:rsidR="00145F2C" w:rsidRDefault="00D861AB">
      <w:pPr>
        <w:spacing w:line="560" w:lineRule="exact"/>
        <w:ind w:firstLineChars="200" w:firstLine="640"/>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1.</w:t>
      </w:r>
      <w:r>
        <w:rPr>
          <w:rFonts w:ascii="Times New Roman" w:eastAsia="仿宋_GB2312" w:hAnsi="Times New Roman" w:cs="Times New Roman"/>
          <w:sz w:val="32"/>
          <w:szCs w:val="40"/>
        </w:rPr>
        <w:t>做好口罩、洗手液、消毒剂等防疫物资储备</w:t>
      </w:r>
      <w:r>
        <w:rPr>
          <w:rFonts w:ascii="Times New Roman" w:eastAsia="仿宋_GB2312" w:hAnsi="Times New Roman" w:cs="Times New Roman" w:hint="eastAsia"/>
          <w:sz w:val="32"/>
          <w:szCs w:val="40"/>
        </w:rPr>
        <w:t>。</w:t>
      </w:r>
    </w:p>
    <w:p w:rsidR="00145F2C" w:rsidRDefault="00D861AB">
      <w:pPr>
        <w:spacing w:line="560" w:lineRule="exact"/>
        <w:ind w:firstLineChars="200" w:firstLine="640"/>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2.</w:t>
      </w:r>
      <w:r>
        <w:rPr>
          <w:rFonts w:ascii="Times New Roman" w:eastAsia="仿宋_GB2312" w:hAnsi="Times New Roman" w:cs="Times New Roman" w:hint="eastAsia"/>
          <w:sz w:val="32"/>
          <w:szCs w:val="40"/>
        </w:rPr>
        <w:t>选定线下对接场所及备用场所，</w:t>
      </w:r>
      <w:r>
        <w:rPr>
          <w:rFonts w:ascii="Times New Roman" w:eastAsia="仿宋_GB2312" w:hAnsi="Times New Roman" w:cs="Times New Roman"/>
          <w:sz w:val="32"/>
          <w:szCs w:val="40"/>
        </w:rPr>
        <w:t>做好活动场所通风换气，保持空气流通。</w:t>
      </w:r>
    </w:p>
    <w:p w:rsidR="00145F2C" w:rsidRDefault="00D861AB">
      <w:pPr>
        <w:spacing w:line="560" w:lineRule="exact"/>
        <w:ind w:firstLineChars="200" w:firstLine="640"/>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3.</w:t>
      </w:r>
      <w:r>
        <w:rPr>
          <w:rFonts w:ascii="Times New Roman" w:eastAsia="仿宋_GB2312" w:hAnsi="Times New Roman" w:cs="Times New Roman" w:hint="eastAsia"/>
          <w:sz w:val="32"/>
          <w:szCs w:val="40"/>
        </w:rPr>
        <w:t>安排人员</w:t>
      </w:r>
      <w:r>
        <w:rPr>
          <w:rFonts w:ascii="Times New Roman" w:eastAsia="仿宋_GB2312" w:hAnsi="Times New Roman" w:cs="Times New Roman"/>
          <w:sz w:val="32"/>
          <w:szCs w:val="40"/>
        </w:rPr>
        <w:t>做好电梯、公共卫生间等公用设备设施和门把手</w:t>
      </w:r>
      <w:r>
        <w:rPr>
          <w:rFonts w:ascii="Times New Roman" w:eastAsia="仿宋_GB2312" w:hAnsi="Times New Roman" w:cs="Times New Roman"/>
          <w:sz w:val="32"/>
          <w:szCs w:val="40"/>
        </w:rPr>
        <w:lastRenderedPageBreak/>
        <w:t>等高频接触物体表面的清洁消毒。</w:t>
      </w:r>
    </w:p>
    <w:p w:rsidR="00145F2C" w:rsidRDefault="00D861AB">
      <w:pPr>
        <w:spacing w:line="560" w:lineRule="exact"/>
        <w:ind w:firstLineChars="200" w:firstLine="640"/>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4.</w:t>
      </w:r>
      <w:r>
        <w:rPr>
          <w:rFonts w:ascii="Times New Roman" w:eastAsia="仿宋_GB2312" w:hAnsi="Times New Roman" w:cs="Times New Roman"/>
          <w:sz w:val="32"/>
          <w:szCs w:val="40"/>
        </w:rPr>
        <w:t>保持活动区域环境整洁，及时清理垃圾。</w:t>
      </w:r>
    </w:p>
    <w:p w:rsidR="00145F2C" w:rsidRDefault="00D861AB">
      <w:pPr>
        <w:spacing w:line="560" w:lineRule="exact"/>
        <w:ind w:firstLineChars="200" w:firstLine="640"/>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5.</w:t>
      </w:r>
      <w:r>
        <w:rPr>
          <w:rFonts w:ascii="Times New Roman" w:eastAsia="仿宋_GB2312" w:hAnsi="Times New Roman" w:cs="Times New Roman"/>
          <w:sz w:val="32"/>
          <w:szCs w:val="40"/>
        </w:rPr>
        <w:t>在醒目位置张贴健康提示，利用各种显示屏宣传新冠肺炎及其他传染病防控知识。</w:t>
      </w:r>
    </w:p>
    <w:p w:rsidR="00145F2C" w:rsidRDefault="00D861AB">
      <w:pPr>
        <w:spacing w:line="560" w:lineRule="exact"/>
        <w:ind w:firstLineChars="200" w:firstLine="640"/>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6.</w:t>
      </w:r>
      <w:r>
        <w:rPr>
          <w:rFonts w:ascii="Times New Roman" w:eastAsia="仿宋_GB2312" w:hAnsi="Times New Roman" w:cs="Times New Roman"/>
          <w:sz w:val="32"/>
          <w:szCs w:val="40"/>
        </w:rPr>
        <w:t>设立应急区域。当出现疑似症状人员时，及时到该区域进行暂时隔离，并安排就近就医。</w:t>
      </w:r>
    </w:p>
    <w:p w:rsidR="00145F2C" w:rsidRDefault="00D861AB">
      <w:p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40"/>
        </w:rPr>
        <w:t>7.</w:t>
      </w:r>
      <w:r>
        <w:rPr>
          <w:rFonts w:ascii="Times New Roman" w:eastAsia="仿宋_GB2312" w:hAnsi="Times New Roman" w:cs="Times New Roman" w:hint="eastAsia"/>
          <w:sz w:val="32"/>
          <w:szCs w:val="40"/>
        </w:rPr>
        <w:t>将</w:t>
      </w:r>
      <w:r>
        <w:rPr>
          <w:rFonts w:ascii="仿宋_GB2312" w:eastAsia="仿宋_GB2312" w:hAnsi="仿宋_GB2312" w:cs="仿宋_GB2312" w:hint="eastAsia"/>
          <w:sz w:val="32"/>
          <w:szCs w:val="32"/>
        </w:rPr>
        <w:t>省人才博览会组委会办公室印发的《第八届线上线下贵州人才博览会线下人才对接防疫指南》印发或传达至有关求职人才及参加人才引进工作的人员，并指导或督促执行。</w:t>
      </w:r>
    </w:p>
    <w:p w:rsidR="00145F2C" w:rsidRDefault="00D861AB">
      <w:pPr>
        <w:pStyle w:val="PwCNormal"/>
        <w:spacing w:before="0" w:after="0" w:line="560" w:lineRule="exact"/>
        <w:ind w:firstLineChars="200" w:firstLine="640"/>
        <w:rPr>
          <w:rFonts w:ascii="Times New Roman" w:eastAsia="仿宋_GB2312" w:hAnsi="Times New Roman" w:cs="Times New Roman"/>
          <w:sz w:val="32"/>
          <w:szCs w:val="40"/>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事先</w:t>
      </w:r>
      <w:r>
        <w:rPr>
          <w:rFonts w:ascii="Times New Roman" w:eastAsia="仿宋_GB2312" w:hAnsi="Times New Roman" w:cs="Times New Roman"/>
          <w:sz w:val="32"/>
          <w:szCs w:val="40"/>
        </w:rPr>
        <w:t>了解</w:t>
      </w:r>
      <w:r>
        <w:rPr>
          <w:rFonts w:ascii="Times New Roman" w:eastAsia="仿宋_GB2312" w:hAnsi="Times New Roman" w:cs="Times New Roman" w:hint="eastAsia"/>
          <w:sz w:val="32"/>
          <w:szCs w:val="40"/>
        </w:rPr>
        <w:t>测评和评审</w:t>
      </w:r>
      <w:r>
        <w:rPr>
          <w:rFonts w:ascii="Times New Roman" w:eastAsia="仿宋_GB2312" w:hAnsi="Times New Roman" w:cs="Times New Roman"/>
          <w:sz w:val="32"/>
          <w:szCs w:val="40"/>
        </w:rPr>
        <w:t>专家</w:t>
      </w:r>
      <w:r>
        <w:rPr>
          <w:rFonts w:ascii="Times New Roman" w:eastAsia="仿宋_GB2312" w:hAnsi="Times New Roman" w:cs="Times New Roman"/>
          <w:sz w:val="32"/>
          <w:szCs w:val="40"/>
        </w:rPr>
        <w:t>参与活动前</w:t>
      </w:r>
      <w:r>
        <w:rPr>
          <w:rFonts w:ascii="Times New Roman" w:eastAsia="仿宋_GB2312" w:hAnsi="Times New Roman" w:cs="Times New Roman"/>
          <w:sz w:val="32"/>
          <w:szCs w:val="40"/>
        </w:rPr>
        <w:t>14</w:t>
      </w:r>
      <w:r>
        <w:rPr>
          <w:rFonts w:ascii="Times New Roman" w:eastAsia="仿宋_GB2312" w:hAnsi="Times New Roman" w:cs="Times New Roman"/>
          <w:sz w:val="32"/>
          <w:szCs w:val="40"/>
        </w:rPr>
        <w:t>天个人情况（包括身体状况及在外出差等基本情况）</w:t>
      </w:r>
      <w:r>
        <w:rPr>
          <w:rFonts w:ascii="Times New Roman" w:eastAsia="仿宋_GB2312" w:hAnsi="Times New Roman" w:cs="Times New Roman" w:hint="eastAsia"/>
          <w:sz w:val="32"/>
          <w:szCs w:val="40"/>
        </w:rPr>
        <w:t>。一般情况下</w:t>
      </w:r>
      <w:r>
        <w:rPr>
          <w:rFonts w:ascii="Times New Roman" w:eastAsia="仿宋_GB2312" w:hAnsi="Times New Roman" w:cs="Times New Roman"/>
          <w:sz w:val="32"/>
          <w:szCs w:val="40"/>
        </w:rPr>
        <w:t>邀请无湖北省、境外及疫情中高风险省份或区域旅居、出差等情况的</w:t>
      </w:r>
      <w:r>
        <w:rPr>
          <w:rFonts w:ascii="Times New Roman" w:eastAsia="仿宋_GB2312" w:hAnsi="Times New Roman" w:cs="Times New Roman" w:hint="eastAsia"/>
          <w:sz w:val="32"/>
          <w:szCs w:val="40"/>
        </w:rPr>
        <w:t>评审</w:t>
      </w:r>
      <w:r>
        <w:rPr>
          <w:rFonts w:ascii="Times New Roman" w:eastAsia="仿宋_GB2312" w:hAnsi="Times New Roman" w:cs="Times New Roman"/>
          <w:sz w:val="32"/>
          <w:szCs w:val="40"/>
        </w:rPr>
        <w:t>专家参与线上线下人才对接活动。</w:t>
      </w:r>
    </w:p>
    <w:p w:rsidR="00145F2C" w:rsidRDefault="00D861AB">
      <w:pPr>
        <w:spacing w:line="560" w:lineRule="exact"/>
        <w:ind w:firstLineChars="200" w:firstLine="640"/>
        <w:rPr>
          <w:rFonts w:ascii="Times New Roman" w:eastAsia="仿宋_GB2312" w:hAnsi="Times New Roman" w:cs="Times New Roman"/>
          <w:kern w:val="0"/>
          <w:sz w:val="32"/>
          <w:szCs w:val="32"/>
          <w:lang/>
        </w:rPr>
      </w:pPr>
      <w:r>
        <w:rPr>
          <w:rFonts w:ascii="Times New Roman" w:eastAsia="仿宋_GB2312" w:hAnsi="Times New Roman" w:cs="Times New Roman" w:hint="eastAsia"/>
          <w:kern w:val="0"/>
          <w:sz w:val="32"/>
          <w:szCs w:val="32"/>
          <w:lang/>
        </w:rPr>
        <w:t>9.</w:t>
      </w:r>
      <w:r>
        <w:rPr>
          <w:rFonts w:ascii="Times New Roman" w:eastAsia="仿宋_GB2312" w:hAnsi="Times New Roman" w:cs="Times New Roman" w:hint="eastAsia"/>
          <w:kern w:val="0"/>
          <w:sz w:val="32"/>
          <w:szCs w:val="32"/>
          <w:lang/>
        </w:rPr>
        <w:t>负责通知所</w:t>
      </w:r>
      <w:r>
        <w:rPr>
          <w:rFonts w:ascii="Times New Roman" w:eastAsia="仿宋_GB2312" w:hAnsi="Times New Roman" w:cs="Times New Roman"/>
          <w:kern w:val="0"/>
          <w:sz w:val="32"/>
          <w:szCs w:val="32"/>
          <w:lang/>
        </w:rPr>
        <w:t>邀请</w:t>
      </w:r>
      <w:r>
        <w:rPr>
          <w:rFonts w:ascii="Times New Roman" w:eastAsia="仿宋_GB2312" w:hAnsi="Times New Roman" w:cs="Times New Roman" w:hint="eastAsia"/>
          <w:kern w:val="0"/>
          <w:sz w:val="32"/>
          <w:szCs w:val="32"/>
          <w:lang/>
        </w:rPr>
        <w:t>的</w:t>
      </w:r>
      <w:r>
        <w:rPr>
          <w:rFonts w:ascii="Times New Roman" w:eastAsia="仿宋_GB2312" w:hAnsi="Times New Roman" w:cs="Times New Roman" w:hint="eastAsia"/>
          <w:sz w:val="32"/>
          <w:szCs w:val="40"/>
        </w:rPr>
        <w:t>评审</w:t>
      </w:r>
      <w:r>
        <w:rPr>
          <w:rFonts w:ascii="Times New Roman" w:eastAsia="仿宋_GB2312" w:hAnsi="Times New Roman" w:cs="Times New Roman"/>
          <w:sz w:val="32"/>
          <w:szCs w:val="40"/>
        </w:rPr>
        <w:t>专家</w:t>
      </w:r>
      <w:r>
        <w:rPr>
          <w:rFonts w:ascii="Times New Roman" w:eastAsia="仿宋_GB2312" w:hAnsi="Times New Roman" w:cs="Times New Roman"/>
          <w:kern w:val="0"/>
          <w:sz w:val="32"/>
          <w:szCs w:val="32"/>
          <w:lang/>
        </w:rPr>
        <w:t>在微信小程序中下载贵州健康码，确认健康码为绿色，并经体温测量正常后，方能参与相关工作。</w:t>
      </w:r>
    </w:p>
    <w:p w:rsidR="00145F2C" w:rsidRDefault="00D861AB">
      <w:pPr>
        <w:spacing w:line="560" w:lineRule="exact"/>
        <w:ind w:firstLineChars="200" w:firstLine="640"/>
        <w:rPr>
          <w:rFonts w:ascii="Times New Roman" w:eastAsia="仿宋_GB2312" w:hAnsi="Times New Roman" w:cs="Times New Roman"/>
          <w:kern w:val="0"/>
          <w:sz w:val="32"/>
          <w:szCs w:val="32"/>
          <w:lang/>
        </w:rPr>
      </w:pPr>
      <w:r>
        <w:rPr>
          <w:rFonts w:ascii="Times New Roman" w:eastAsia="仿宋_GB2312" w:hAnsi="Times New Roman" w:cs="Times New Roman" w:hint="eastAsia"/>
          <w:kern w:val="0"/>
          <w:sz w:val="32"/>
          <w:szCs w:val="32"/>
          <w:lang/>
        </w:rPr>
        <w:t>10.</w:t>
      </w:r>
      <w:r>
        <w:rPr>
          <w:rFonts w:ascii="Times New Roman" w:eastAsia="仿宋_GB2312" w:hAnsi="Times New Roman" w:cs="Times New Roman" w:hint="eastAsia"/>
          <w:kern w:val="0"/>
          <w:sz w:val="32"/>
          <w:szCs w:val="32"/>
          <w:lang/>
        </w:rPr>
        <w:t>负责告知求职人才收到用人单位邀约后，尽量减少外出活动，勿前往新冠肺炎中高风险地区，减少走亲访友和聚餐，尽量在家休息，减少到人员密集的公共场所活动。</w:t>
      </w:r>
    </w:p>
    <w:p w:rsidR="00145F2C" w:rsidRDefault="00D861AB">
      <w:pPr>
        <w:spacing w:line="560" w:lineRule="exact"/>
        <w:ind w:firstLineChars="200" w:firstLine="640"/>
        <w:rPr>
          <w:rFonts w:ascii="Times New Roman" w:eastAsia="仿宋_GB2312" w:hAnsi="Times New Roman" w:cs="Times New Roman"/>
          <w:kern w:val="0"/>
          <w:sz w:val="32"/>
          <w:szCs w:val="32"/>
          <w:lang/>
        </w:rPr>
      </w:pPr>
      <w:r>
        <w:rPr>
          <w:rFonts w:ascii="Times New Roman" w:eastAsia="仿宋_GB2312" w:hAnsi="Times New Roman" w:cs="Times New Roman" w:hint="eastAsia"/>
          <w:kern w:val="0"/>
          <w:sz w:val="32"/>
          <w:szCs w:val="32"/>
          <w:lang/>
        </w:rPr>
        <w:t>11.</w:t>
      </w:r>
      <w:r>
        <w:rPr>
          <w:rFonts w:ascii="Times New Roman" w:eastAsia="仿宋_GB2312" w:hAnsi="Times New Roman" w:cs="Times New Roman" w:hint="eastAsia"/>
          <w:kern w:val="0"/>
          <w:sz w:val="32"/>
          <w:szCs w:val="32"/>
          <w:lang/>
        </w:rPr>
        <w:t>负责对接求职人才，其</w:t>
      </w:r>
      <w:r>
        <w:rPr>
          <w:rFonts w:ascii="Times New Roman" w:eastAsia="仿宋_GB2312" w:hAnsi="Times New Roman" w:cs="Times New Roman"/>
          <w:sz w:val="32"/>
          <w:szCs w:val="40"/>
        </w:rPr>
        <w:t>在</w:t>
      </w:r>
      <w:r>
        <w:rPr>
          <w:rFonts w:ascii="Times New Roman" w:eastAsia="仿宋_GB2312" w:hAnsi="Times New Roman" w:cs="Times New Roman" w:hint="eastAsia"/>
          <w:sz w:val="32"/>
          <w:szCs w:val="40"/>
        </w:rPr>
        <w:t>拟定的</w:t>
      </w:r>
      <w:r>
        <w:rPr>
          <w:rFonts w:ascii="Times New Roman" w:eastAsia="仿宋_GB2312" w:hAnsi="Times New Roman" w:cs="Times New Roman"/>
          <w:sz w:val="32"/>
          <w:szCs w:val="40"/>
        </w:rPr>
        <w:t>线下对接</w:t>
      </w:r>
      <w:r>
        <w:rPr>
          <w:rFonts w:ascii="Times New Roman" w:eastAsia="仿宋_GB2312" w:hAnsi="Times New Roman" w:cs="Times New Roman" w:hint="eastAsia"/>
          <w:sz w:val="32"/>
          <w:szCs w:val="40"/>
        </w:rPr>
        <w:t>时间</w:t>
      </w:r>
      <w:r>
        <w:rPr>
          <w:rFonts w:ascii="Times New Roman" w:eastAsia="仿宋_GB2312" w:hAnsi="Times New Roman" w:cs="Times New Roman"/>
          <w:sz w:val="32"/>
          <w:szCs w:val="40"/>
        </w:rPr>
        <w:t>前</w:t>
      </w:r>
      <w:r>
        <w:rPr>
          <w:rFonts w:ascii="Times New Roman" w:eastAsia="仿宋_GB2312" w:hAnsi="Times New Roman" w:cs="Times New Roman"/>
          <w:sz w:val="32"/>
          <w:szCs w:val="40"/>
        </w:rPr>
        <w:t>14</w:t>
      </w:r>
      <w:r>
        <w:rPr>
          <w:rFonts w:ascii="Times New Roman" w:eastAsia="仿宋_GB2312" w:hAnsi="Times New Roman" w:cs="Times New Roman"/>
          <w:sz w:val="32"/>
          <w:szCs w:val="40"/>
        </w:rPr>
        <w:t>天内</w:t>
      </w:r>
      <w:r>
        <w:rPr>
          <w:rFonts w:ascii="Times New Roman" w:eastAsia="仿宋_GB2312" w:hAnsi="Times New Roman" w:cs="Times New Roman" w:hint="eastAsia"/>
          <w:sz w:val="32"/>
          <w:szCs w:val="40"/>
        </w:rPr>
        <w:t>是否</w:t>
      </w:r>
      <w:r>
        <w:rPr>
          <w:rFonts w:ascii="Times New Roman" w:eastAsia="仿宋_GB2312" w:hAnsi="Times New Roman" w:cs="Times New Roman"/>
          <w:sz w:val="32"/>
          <w:szCs w:val="40"/>
        </w:rPr>
        <w:t>出现发热（</w:t>
      </w:r>
      <w:r>
        <w:rPr>
          <w:rFonts w:ascii="Times New Roman" w:eastAsia="仿宋_GB2312" w:hAnsi="Times New Roman" w:cs="Times New Roman"/>
          <w:sz w:val="32"/>
          <w:szCs w:val="40"/>
        </w:rPr>
        <w:t>≥37.3°C</w:t>
      </w:r>
      <w:r>
        <w:rPr>
          <w:rFonts w:ascii="Times New Roman" w:eastAsia="仿宋_GB2312" w:hAnsi="Times New Roman" w:cs="Times New Roman"/>
          <w:sz w:val="32"/>
          <w:szCs w:val="40"/>
        </w:rPr>
        <w:t>）、干咳、乏力、鼻塞、流涕、咽痛、腹泻等症状，</w:t>
      </w:r>
      <w:r>
        <w:rPr>
          <w:rFonts w:ascii="Times New Roman" w:eastAsia="仿宋_GB2312" w:hAnsi="Times New Roman" w:cs="Times New Roman" w:hint="eastAsia"/>
          <w:sz w:val="32"/>
          <w:szCs w:val="40"/>
        </w:rPr>
        <w:t>是否</w:t>
      </w:r>
      <w:r>
        <w:rPr>
          <w:rFonts w:ascii="Times New Roman" w:eastAsia="仿宋_GB2312" w:hAnsi="Times New Roman" w:cs="Times New Roman"/>
          <w:sz w:val="32"/>
          <w:szCs w:val="40"/>
        </w:rPr>
        <w:t>有湖北省、境外及疫情中高风险省份或区域的旅居史</w:t>
      </w:r>
      <w:r>
        <w:rPr>
          <w:rFonts w:ascii="Times New Roman" w:eastAsia="仿宋_GB2312" w:hAnsi="Times New Roman" w:cs="Times New Roman" w:hint="eastAsia"/>
          <w:sz w:val="32"/>
          <w:szCs w:val="40"/>
        </w:rPr>
        <w:t>，有以上情况的要</w:t>
      </w:r>
      <w:r>
        <w:rPr>
          <w:rFonts w:ascii="Times New Roman" w:eastAsia="仿宋_GB2312" w:hAnsi="Times New Roman" w:cs="Times New Roman"/>
          <w:sz w:val="32"/>
          <w:szCs w:val="40"/>
        </w:rPr>
        <w:t>暂缓线下对接相关事宜，另行安排对</w:t>
      </w:r>
      <w:r>
        <w:rPr>
          <w:rFonts w:ascii="Times New Roman" w:eastAsia="仿宋_GB2312" w:hAnsi="Times New Roman" w:cs="Times New Roman"/>
          <w:sz w:val="32"/>
          <w:szCs w:val="40"/>
        </w:rPr>
        <w:lastRenderedPageBreak/>
        <w:t>接时间。</w:t>
      </w:r>
    </w:p>
    <w:p w:rsidR="00145F2C" w:rsidRDefault="00D861AB">
      <w:pPr>
        <w:spacing w:line="560" w:lineRule="exact"/>
        <w:ind w:firstLineChars="200" w:firstLine="640"/>
        <w:rPr>
          <w:rFonts w:ascii="Times New Roman" w:eastAsia="仿宋_GB2312" w:hAnsi="Times New Roman" w:cs="Times New Roman"/>
          <w:kern w:val="0"/>
          <w:sz w:val="32"/>
          <w:szCs w:val="32"/>
          <w:lang/>
        </w:rPr>
      </w:pPr>
      <w:r>
        <w:rPr>
          <w:rFonts w:ascii="Times New Roman" w:eastAsia="仿宋_GB2312" w:hAnsi="Times New Roman" w:cs="Times New Roman" w:hint="eastAsia"/>
          <w:kern w:val="0"/>
          <w:sz w:val="32"/>
          <w:szCs w:val="32"/>
          <w:lang/>
        </w:rPr>
        <w:t>12.</w:t>
      </w:r>
      <w:r>
        <w:rPr>
          <w:rFonts w:ascii="Times New Roman" w:eastAsia="仿宋_GB2312" w:hAnsi="Times New Roman" w:cs="Times New Roman" w:hint="eastAsia"/>
          <w:kern w:val="0"/>
          <w:sz w:val="32"/>
          <w:szCs w:val="32"/>
          <w:lang/>
        </w:rPr>
        <w:t>负责通知拟线下对接人才</w:t>
      </w:r>
      <w:r>
        <w:rPr>
          <w:rFonts w:ascii="Times New Roman" w:eastAsia="仿宋_GB2312" w:hAnsi="Times New Roman" w:cs="Times New Roman"/>
          <w:kern w:val="0"/>
          <w:sz w:val="32"/>
          <w:szCs w:val="32"/>
          <w:lang/>
        </w:rPr>
        <w:t>在微信小程序中下载贵州健康码，确认健康码为绿色，并经体温测量正常后，方能参</w:t>
      </w:r>
      <w:r>
        <w:rPr>
          <w:rFonts w:ascii="Times New Roman" w:eastAsia="仿宋_GB2312" w:hAnsi="Times New Roman" w:cs="Times New Roman" w:hint="eastAsia"/>
          <w:kern w:val="0"/>
          <w:sz w:val="32"/>
          <w:szCs w:val="32"/>
          <w:lang/>
        </w:rPr>
        <w:t>加线下对接</w:t>
      </w:r>
      <w:r>
        <w:rPr>
          <w:rFonts w:ascii="Times New Roman" w:eastAsia="仿宋_GB2312" w:hAnsi="Times New Roman" w:cs="Times New Roman"/>
          <w:kern w:val="0"/>
          <w:sz w:val="32"/>
          <w:szCs w:val="32"/>
          <w:lang/>
        </w:rPr>
        <w:t>。</w:t>
      </w:r>
    </w:p>
    <w:p w:rsidR="00145F2C" w:rsidRDefault="00D861AB">
      <w:p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40"/>
        </w:rPr>
        <w:t>13.</w:t>
      </w:r>
      <w:r>
        <w:rPr>
          <w:rFonts w:ascii="Times New Roman" w:eastAsia="仿宋_GB2312" w:hAnsi="Times New Roman" w:cs="Times New Roman"/>
          <w:sz w:val="32"/>
          <w:szCs w:val="40"/>
        </w:rPr>
        <w:t>合理安排线下人才对接活动时间，按照疫情防控相关要求，不聚集、小规模开展人才对接相关活动。</w:t>
      </w:r>
    </w:p>
    <w:p w:rsidR="00145F2C" w:rsidRDefault="00D861AB">
      <w:pPr>
        <w:tabs>
          <w:tab w:val="left" w:pos="2373"/>
          <w:tab w:val="right" w:pos="8306"/>
        </w:tabs>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（二）线下对接期间应对措施</w:t>
      </w:r>
    </w:p>
    <w:p w:rsidR="00145F2C" w:rsidRDefault="00D861AB">
      <w:pPr>
        <w:tabs>
          <w:tab w:val="left" w:pos="2373"/>
          <w:tab w:val="right" w:pos="8306"/>
        </w:tabs>
        <w:spacing w:line="560" w:lineRule="exact"/>
        <w:ind w:firstLineChars="200" w:firstLine="640"/>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1.</w:t>
      </w:r>
      <w:r>
        <w:rPr>
          <w:rFonts w:ascii="Times New Roman" w:eastAsia="仿宋_GB2312" w:hAnsi="Times New Roman" w:cs="Times New Roman"/>
          <w:sz w:val="32"/>
          <w:szCs w:val="40"/>
        </w:rPr>
        <w:t>控制线上线下活动的总体时间，温度适宜时应当开窗或开门。</w:t>
      </w:r>
    </w:p>
    <w:p w:rsidR="00145F2C" w:rsidRDefault="00D861AB">
      <w:pPr>
        <w:tabs>
          <w:tab w:val="left" w:pos="2373"/>
          <w:tab w:val="right" w:pos="8306"/>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做好应聘人才、邀请</w:t>
      </w:r>
      <w:r>
        <w:rPr>
          <w:rFonts w:ascii="Times New Roman" w:eastAsia="仿宋_GB2312" w:hAnsi="Times New Roman" w:cs="Times New Roman" w:hint="eastAsia"/>
          <w:sz w:val="32"/>
          <w:szCs w:val="40"/>
        </w:rPr>
        <w:t>评审</w:t>
      </w:r>
      <w:r>
        <w:rPr>
          <w:rFonts w:ascii="Times New Roman" w:eastAsia="仿宋_GB2312" w:hAnsi="Times New Roman" w:cs="Times New Roman"/>
          <w:sz w:val="32"/>
          <w:szCs w:val="40"/>
        </w:rPr>
        <w:t>专家</w:t>
      </w:r>
      <w:r>
        <w:rPr>
          <w:rFonts w:ascii="仿宋_GB2312" w:eastAsia="仿宋_GB2312" w:hAnsi="仿宋_GB2312" w:cs="仿宋_GB2312" w:hint="eastAsia"/>
          <w:sz w:val="32"/>
          <w:szCs w:val="32"/>
        </w:rPr>
        <w:t>、工作人员的体温测量、贵州健康码查验工作，其余无关人员一律不得入内。</w:t>
      </w:r>
    </w:p>
    <w:p w:rsidR="00145F2C" w:rsidRDefault="00D861AB">
      <w:pPr>
        <w:tabs>
          <w:tab w:val="left" w:pos="2373"/>
          <w:tab w:val="right" w:pos="8306"/>
        </w:tabs>
        <w:spacing w:line="560" w:lineRule="exact"/>
        <w:ind w:firstLineChars="200" w:firstLine="640"/>
        <w:rPr>
          <w:rFonts w:ascii="Times New Roman" w:eastAsia="仿宋_GB2312" w:hAnsi="Times New Roman" w:cs="Times New Roman"/>
          <w:sz w:val="32"/>
          <w:szCs w:val="40"/>
        </w:rPr>
      </w:pPr>
      <w:r>
        <w:rPr>
          <w:rFonts w:ascii="仿宋_GB2312" w:eastAsia="仿宋_GB2312" w:hAnsi="仿宋_GB2312" w:cs="仿宋_GB2312" w:hint="eastAsia"/>
          <w:sz w:val="32"/>
          <w:szCs w:val="32"/>
        </w:rPr>
        <w:t>3.</w:t>
      </w:r>
      <w:r>
        <w:rPr>
          <w:rFonts w:ascii="Times New Roman" w:eastAsia="仿宋_GB2312" w:hAnsi="Times New Roman" w:cs="Times New Roman" w:hint="eastAsia"/>
          <w:sz w:val="32"/>
          <w:szCs w:val="40"/>
        </w:rPr>
        <w:t>线下</w:t>
      </w:r>
      <w:r>
        <w:rPr>
          <w:rFonts w:ascii="Times New Roman" w:eastAsia="仿宋_GB2312" w:hAnsi="Times New Roman" w:cs="Times New Roman"/>
          <w:sz w:val="32"/>
          <w:szCs w:val="40"/>
        </w:rPr>
        <w:t>人才对接活动期间，</w:t>
      </w:r>
      <w:r>
        <w:rPr>
          <w:rFonts w:ascii="Times New Roman" w:eastAsia="仿宋_GB2312" w:hAnsi="Times New Roman" w:cs="Times New Roman" w:hint="eastAsia"/>
          <w:sz w:val="32"/>
          <w:szCs w:val="40"/>
        </w:rPr>
        <w:t>现场工作人员应督促</w:t>
      </w:r>
      <w:r>
        <w:rPr>
          <w:rFonts w:ascii="Times New Roman" w:eastAsia="仿宋_GB2312" w:hAnsi="Times New Roman" w:cs="Times New Roman"/>
          <w:sz w:val="32"/>
          <w:szCs w:val="40"/>
        </w:rPr>
        <w:t>所有人员应全程佩戴口罩</w:t>
      </w:r>
      <w:r>
        <w:rPr>
          <w:rFonts w:ascii="Times New Roman" w:eastAsia="仿宋_GB2312" w:hAnsi="Times New Roman" w:cs="Times New Roman" w:hint="eastAsia"/>
          <w:sz w:val="32"/>
          <w:szCs w:val="40"/>
        </w:rPr>
        <w:t>，未佩戴口罩者不得入内，同时</w:t>
      </w:r>
      <w:r>
        <w:rPr>
          <w:rFonts w:ascii="仿宋_GB2312" w:eastAsia="仿宋_GB2312" w:hAnsi="仿宋_GB2312" w:cs="仿宋_GB2312" w:hint="eastAsia"/>
          <w:sz w:val="32"/>
          <w:szCs w:val="32"/>
        </w:rPr>
        <w:t>准备一定数量的口罩，在体温测量处按需发放</w:t>
      </w:r>
      <w:r>
        <w:rPr>
          <w:rFonts w:ascii="Times New Roman" w:eastAsia="仿宋_GB2312" w:hAnsi="Times New Roman" w:cs="Times New Roman" w:hint="eastAsia"/>
          <w:sz w:val="32"/>
          <w:szCs w:val="40"/>
        </w:rPr>
        <w:t>。</w:t>
      </w:r>
    </w:p>
    <w:p w:rsidR="00145F2C" w:rsidRDefault="00D861AB">
      <w:pPr>
        <w:spacing w:line="560" w:lineRule="exact"/>
        <w:ind w:firstLineChars="200" w:firstLine="640"/>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4.</w:t>
      </w:r>
      <w:r>
        <w:rPr>
          <w:rFonts w:ascii="Times New Roman" w:eastAsia="仿宋_GB2312" w:hAnsi="Times New Roman" w:cs="Times New Roman" w:hint="eastAsia"/>
          <w:sz w:val="32"/>
          <w:szCs w:val="40"/>
        </w:rPr>
        <w:t>现场工作人员负责</w:t>
      </w:r>
      <w:r>
        <w:rPr>
          <w:rFonts w:ascii="Times New Roman" w:eastAsia="仿宋_GB2312" w:hAnsi="Times New Roman" w:cs="Times New Roman"/>
          <w:sz w:val="32"/>
          <w:szCs w:val="40"/>
        </w:rPr>
        <w:t>对参加活动人员健康状况进行登记，身体不适时应及时就医，对进入活动场所的人员进行体温检测，体温正常者方可进入。</w:t>
      </w:r>
    </w:p>
    <w:p w:rsidR="00145F2C" w:rsidRDefault="00D861AB">
      <w:pPr>
        <w:spacing w:line="560" w:lineRule="exact"/>
        <w:ind w:firstLineChars="200" w:firstLine="640"/>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5.</w:t>
      </w:r>
      <w:r>
        <w:rPr>
          <w:rFonts w:ascii="Times New Roman" w:eastAsia="仿宋_GB2312" w:hAnsi="Times New Roman" w:cs="Times New Roman" w:hint="eastAsia"/>
          <w:sz w:val="32"/>
          <w:szCs w:val="40"/>
        </w:rPr>
        <w:t>配备满足对接所需的洗手液和消毒液，现场工作人员提醒相关参加人员使用。</w:t>
      </w:r>
    </w:p>
    <w:p w:rsidR="00145F2C" w:rsidRDefault="00D861AB">
      <w:pPr>
        <w:spacing w:line="560" w:lineRule="exact"/>
        <w:ind w:firstLineChars="200" w:firstLine="640"/>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6.</w:t>
      </w:r>
      <w:r>
        <w:rPr>
          <w:rFonts w:ascii="Times New Roman" w:eastAsia="仿宋_GB2312" w:hAnsi="Times New Roman" w:cs="Times New Roman" w:hint="eastAsia"/>
          <w:sz w:val="32"/>
          <w:szCs w:val="40"/>
        </w:rPr>
        <w:t>现场工作人员应督促在场人员打</w:t>
      </w:r>
      <w:r>
        <w:rPr>
          <w:rFonts w:ascii="Times New Roman" w:eastAsia="仿宋_GB2312" w:hAnsi="Times New Roman" w:cs="Times New Roman"/>
          <w:sz w:val="32"/>
          <w:szCs w:val="40"/>
        </w:rPr>
        <w:t>喷嚏时用纸巾遮住或肘臂遮挡口鼻，将使用过的纸巾入有盖的垃圾桶内，打喷</w:t>
      </w:r>
      <w:r>
        <w:rPr>
          <w:rFonts w:ascii="Times New Roman" w:eastAsia="仿宋_GB2312" w:hAnsi="Times New Roman" w:cs="Times New Roman"/>
          <w:sz w:val="32"/>
          <w:szCs w:val="40"/>
        </w:rPr>
        <w:t>嚏和咳嗽后应用洗手液（或肥皂）彻底清洗双手。</w:t>
      </w:r>
    </w:p>
    <w:p w:rsidR="00145F2C" w:rsidRDefault="00D861AB">
      <w:pPr>
        <w:tabs>
          <w:tab w:val="left" w:pos="2373"/>
          <w:tab w:val="right" w:pos="8306"/>
        </w:tabs>
        <w:spacing w:line="560" w:lineRule="exact"/>
        <w:ind w:firstLineChars="200" w:firstLine="640"/>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7.</w:t>
      </w:r>
      <w:r>
        <w:rPr>
          <w:rFonts w:ascii="Times New Roman" w:eastAsia="仿宋_GB2312" w:hAnsi="Times New Roman" w:cs="Times New Roman" w:hint="eastAsia"/>
          <w:sz w:val="32"/>
          <w:szCs w:val="40"/>
        </w:rPr>
        <w:t>线下对接期间，现场工作人员督促有关人员</w:t>
      </w:r>
      <w:r>
        <w:rPr>
          <w:rFonts w:ascii="Times New Roman" w:eastAsia="仿宋_GB2312" w:hAnsi="Times New Roman" w:cs="Times New Roman"/>
          <w:sz w:val="32"/>
          <w:szCs w:val="40"/>
        </w:rPr>
        <w:t>保持一米以上</w:t>
      </w:r>
      <w:r>
        <w:rPr>
          <w:rFonts w:ascii="Times New Roman" w:eastAsia="仿宋_GB2312" w:hAnsi="Times New Roman" w:cs="Times New Roman"/>
          <w:sz w:val="32"/>
          <w:szCs w:val="40"/>
        </w:rPr>
        <w:lastRenderedPageBreak/>
        <w:t>间隔，组织专家及求职人才参与活动时，人与人之间保持一米以上安全距离。</w:t>
      </w:r>
    </w:p>
    <w:p w:rsidR="00145F2C" w:rsidRDefault="00D861AB">
      <w:pPr>
        <w:tabs>
          <w:tab w:val="left" w:pos="2373"/>
          <w:tab w:val="right" w:pos="8306"/>
        </w:tabs>
        <w:spacing w:line="560" w:lineRule="exact"/>
        <w:ind w:firstLineChars="200" w:firstLine="640"/>
        <w:rPr>
          <w:rFonts w:ascii="Times New Roman" w:eastAsia="仿宋_GB2312" w:hAnsi="Times New Roman" w:cs="Times New Roman"/>
          <w:sz w:val="32"/>
          <w:szCs w:val="40"/>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对线下对接区域实行封闭式管理，无关人员一律不得入内。</w:t>
      </w:r>
    </w:p>
    <w:p w:rsidR="00145F2C" w:rsidRDefault="00D861AB">
      <w:pPr>
        <w:tabs>
          <w:tab w:val="left" w:pos="2373"/>
          <w:tab w:val="right" w:pos="8306"/>
        </w:tabs>
        <w:spacing w:line="560" w:lineRule="exact"/>
        <w:ind w:firstLineChars="200" w:firstLine="643"/>
        <w:rPr>
          <w:rFonts w:ascii="Times New Roman" w:eastAsia="仿宋_GB2312" w:hAnsi="Times New Roman" w:cs="Times New Roman"/>
          <w:sz w:val="32"/>
          <w:szCs w:val="40"/>
        </w:rPr>
      </w:pPr>
      <w:r>
        <w:rPr>
          <w:rFonts w:ascii="楷体" w:eastAsia="楷体" w:hAnsi="楷体" w:cs="楷体" w:hint="eastAsia"/>
          <w:b/>
          <w:bCs/>
          <w:sz w:val="32"/>
          <w:szCs w:val="32"/>
        </w:rPr>
        <w:t>（三）线下对接期间控制措施</w:t>
      </w:r>
    </w:p>
    <w:p w:rsidR="00145F2C" w:rsidRDefault="00D861AB">
      <w:pPr>
        <w:tabs>
          <w:tab w:val="left" w:pos="2373"/>
          <w:tab w:val="right" w:pos="8306"/>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在测量体温过程中，一旦发现有发热或疑似症状人员，局人教科或现场工作人员第一时间将发热或疑似症状人员转入应急隔离区域</w:t>
      </w:r>
      <w:r>
        <w:rPr>
          <w:rFonts w:ascii="Times New Roman" w:eastAsia="仿宋_GB2312" w:hAnsi="Times New Roman" w:cs="Times New Roman"/>
          <w:sz w:val="32"/>
          <w:szCs w:val="40"/>
        </w:rPr>
        <w:t>进行暂时隔离</w:t>
      </w:r>
      <w:r>
        <w:rPr>
          <w:rFonts w:ascii="Times New Roman" w:eastAsia="仿宋_GB2312" w:hAnsi="Times New Roman" w:cs="Times New Roman" w:hint="eastAsia"/>
          <w:sz w:val="32"/>
          <w:szCs w:val="40"/>
        </w:rPr>
        <w:t>，并将有关情况</w:t>
      </w:r>
      <w:r>
        <w:rPr>
          <w:rFonts w:ascii="仿宋_GB2312" w:eastAsia="仿宋_GB2312" w:hAnsi="仿宋_GB2312" w:cs="仿宋_GB2312" w:hint="eastAsia"/>
          <w:sz w:val="32"/>
          <w:szCs w:val="32"/>
        </w:rPr>
        <w:t>上报本</w:t>
      </w:r>
      <w:r>
        <w:rPr>
          <w:rFonts w:ascii="Times New Roman" w:eastAsia="仿宋_GB2312" w:hAnsi="Times New Roman" w:cs="Times New Roman"/>
          <w:sz w:val="32"/>
          <w:szCs w:val="40"/>
        </w:rPr>
        <w:t>地疾病预防控制中心，</w:t>
      </w:r>
      <w:r>
        <w:rPr>
          <w:rFonts w:ascii="Times New Roman" w:eastAsia="仿宋_GB2312" w:hAnsi="Times New Roman" w:cs="Times New Roman" w:hint="eastAsia"/>
          <w:sz w:val="32"/>
          <w:szCs w:val="40"/>
        </w:rPr>
        <w:t>配合疾控部门指令行动；同时及时将有关</w:t>
      </w:r>
      <w:r>
        <w:rPr>
          <w:rFonts w:ascii="仿宋_GB2312" w:eastAsia="仿宋_GB2312" w:hAnsi="仿宋_GB2312" w:cs="仿宋_GB2312" w:hint="eastAsia"/>
          <w:sz w:val="32"/>
          <w:szCs w:val="32"/>
        </w:rPr>
        <w:t>情况向州人社局报告。</w:t>
      </w:r>
    </w:p>
    <w:p w:rsidR="00145F2C" w:rsidRDefault="00D861AB">
      <w:pPr>
        <w:tabs>
          <w:tab w:val="left" w:pos="2373"/>
          <w:tab w:val="right" w:pos="8306"/>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线下测试中，如果发现现场人员突然出现发热状况，现场工作人员第一时间将发热或疑似症状人员转入应急隔离区域</w:t>
      </w:r>
      <w:r>
        <w:rPr>
          <w:rFonts w:ascii="Times New Roman" w:eastAsia="仿宋_GB2312" w:hAnsi="Times New Roman" w:cs="Times New Roman"/>
          <w:sz w:val="32"/>
          <w:szCs w:val="40"/>
        </w:rPr>
        <w:t>进行暂时隔离，</w:t>
      </w:r>
      <w:r>
        <w:rPr>
          <w:rFonts w:ascii="Times New Roman" w:eastAsia="仿宋_GB2312" w:hAnsi="Times New Roman" w:cs="Times New Roman" w:hint="eastAsia"/>
          <w:sz w:val="32"/>
          <w:szCs w:val="40"/>
        </w:rPr>
        <w:t>并将有关情况</w:t>
      </w:r>
      <w:r>
        <w:rPr>
          <w:rFonts w:ascii="仿宋_GB2312" w:eastAsia="仿宋_GB2312" w:hAnsi="仿宋_GB2312" w:cs="仿宋_GB2312" w:hint="eastAsia"/>
          <w:sz w:val="32"/>
          <w:szCs w:val="32"/>
        </w:rPr>
        <w:t>上报本</w:t>
      </w:r>
      <w:r>
        <w:rPr>
          <w:rFonts w:ascii="Times New Roman" w:eastAsia="仿宋_GB2312" w:hAnsi="Times New Roman" w:cs="Times New Roman"/>
          <w:sz w:val="32"/>
          <w:szCs w:val="40"/>
        </w:rPr>
        <w:t>地疾病预防控制中心</w:t>
      </w:r>
      <w:r>
        <w:rPr>
          <w:rFonts w:ascii="Times New Roman" w:eastAsia="仿宋_GB2312" w:hAnsi="Times New Roman" w:cs="Times New Roman" w:hint="eastAsia"/>
          <w:sz w:val="32"/>
          <w:szCs w:val="40"/>
        </w:rPr>
        <w:t>，配合疾控部门指令行动；同时</w:t>
      </w:r>
      <w:r>
        <w:rPr>
          <w:rFonts w:ascii="仿宋_GB2312" w:eastAsia="仿宋_GB2312" w:hAnsi="仿宋_GB2312" w:cs="仿宋_GB2312" w:hint="eastAsia"/>
          <w:sz w:val="32"/>
          <w:szCs w:val="32"/>
        </w:rPr>
        <w:t>及时将有关情况向州人社局部门报告。</w:t>
      </w:r>
    </w:p>
    <w:p w:rsidR="00145F2C" w:rsidRDefault="00D861AB">
      <w:pPr>
        <w:tabs>
          <w:tab w:val="left" w:pos="2373"/>
          <w:tab w:val="right" w:pos="8306"/>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人才对接活动结束后，安排人员对对接区域进行清洁消毒。</w:t>
      </w:r>
      <w:r>
        <w:rPr>
          <w:rFonts w:ascii="仿宋_GB2312" w:eastAsia="仿宋_GB2312" w:hAnsi="仿宋_GB2312" w:cs="仿宋_GB2312" w:hint="eastAsia"/>
          <w:sz w:val="32"/>
          <w:szCs w:val="32"/>
        </w:rPr>
        <w:tab/>
      </w:r>
    </w:p>
    <w:p w:rsidR="00145F2C" w:rsidRDefault="00D861AB">
      <w:pPr>
        <w:tabs>
          <w:tab w:val="left" w:pos="2373"/>
          <w:tab w:val="right" w:pos="8306"/>
        </w:tabs>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（四）对接结束后应对措施</w:t>
      </w:r>
    </w:p>
    <w:p w:rsidR="00145F2C" w:rsidRDefault="00D861AB">
      <w:pPr>
        <w:tabs>
          <w:tab w:val="left" w:pos="2373"/>
          <w:tab w:val="right" w:pos="8306"/>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人才对接活动结束后，告知评审专家、求职人才及现场工作人员：</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天内若出现发热（≥</w:t>
      </w:r>
      <w:r>
        <w:rPr>
          <w:rFonts w:ascii="仿宋_GB2312" w:eastAsia="仿宋_GB2312" w:hAnsi="仿宋_GB2312" w:cs="仿宋_GB2312" w:hint="eastAsia"/>
          <w:sz w:val="32"/>
          <w:szCs w:val="32"/>
        </w:rPr>
        <w:t>37.3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）、干咳、乏力、鼻塞、流涕、咽痛、腹泻等症状时，或发生确诊、疑似病例接触史，应立即按照防控要求做好自我处置，并将相关信息告知州生态环境局人事科。</w:t>
      </w:r>
    </w:p>
    <w:p w:rsidR="00145F2C" w:rsidRDefault="00D861AB">
      <w:pPr>
        <w:tabs>
          <w:tab w:val="left" w:pos="2373"/>
          <w:tab w:val="right" w:pos="8306"/>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人才对接活动结束后，收集评审专家、求职人才、工作人员后续</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天内每日的个人体温情况，并做好登记。</w:t>
      </w:r>
    </w:p>
    <w:p w:rsidR="00145F2C" w:rsidRDefault="00145F2C">
      <w:pPr>
        <w:tabs>
          <w:tab w:val="left" w:pos="2373"/>
          <w:tab w:val="right" w:pos="8306"/>
        </w:tabs>
        <w:spacing w:line="560" w:lineRule="exact"/>
        <w:rPr>
          <w:rFonts w:ascii="仿宋_GB2312" w:eastAsia="仿宋_GB2312" w:hAnsi="仿宋_GB2312" w:cs="仿宋_GB2312"/>
          <w:sz w:val="32"/>
          <w:szCs w:val="32"/>
        </w:rPr>
      </w:pPr>
    </w:p>
    <w:p w:rsidR="00145F2C" w:rsidRDefault="00145F2C">
      <w:pPr>
        <w:pStyle w:val="a0"/>
        <w:spacing w:line="560" w:lineRule="exact"/>
        <w:rPr>
          <w:rFonts w:ascii="仿宋_GB2312" w:eastAsia="仿宋_GB2312" w:hAnsi="仿宋_GB2312" w:cs="仿宋_GB2312"/>
          <w:sz w:val="32"/>
          <w:szCs w:val="32"/>
        </w:rPr>
      </w:pPr>
    </w:p>
    <w:p w:rsidR="00145F2C" w:rsidRDefault="00145F2C">
      <w:pPr>
        <w:pStyle w:val="a0"/>
        <w:spacing w:line="560" w:lineRule="exact"/>
        <w:jc w:val="right"/>
      </w:pPr>
      <w:bookmarkStart w:id="0" w:name="_GoBack"/>
      <w:bookmarkEnd w:id="0"/>
    </w:p>
    <w:sectPr w:rsidR="00145F2C" w:rsidSect="00145F2C">
      <w:footerReference w:type="default" r:id="rId7"/>
      <w:pgSz w:w="11906" w:h="16838"/>
      <w:pgMar w:top="2098" w:right="1531" w:bottom="1757"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1AB" w:rsidRDefault="00D861AB" w:rsidP="00145F2C">
      <w:r>
        <w:separator/>
      </w:r>
    </w:p>
  </w:endnote>
  <w:endnote w:type="continuationSeparator" w:id="0">
    <w:p w:rsidR="00D861AB" w:rsidRDefault="00D861AB" w:rsidP="00145F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F2C" w:rsidRDefault="00145F2C">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145F2C" w:rsidRDefault="00145F2C">
                <w:pPr>
                  <w:pStyle w:val="a4"/>
                </w:pPr>
                <w:r>
                  <w:rPr>
                    <w:rFonts w:ascii="Times New Roman" w:hAnsi="Times New Roman" w:cs="Times New Roman"/>
                    <w:sz w:val="28"/>
                    <w:szCs w:val="28"/>
                  </w:rPr>
                  <w:fldChar w:fldCharType="begin"/>
                </w:r>
                <w:r w:rsidR="00D861AB">
                  <w:rPr>
                    <w:rFonts w:ascii="Times New Roman" w:hAnsi="Times New Roman" w:cs="Times New Roman"/>
                    <w:sz w:val="28"/>
                    <w:szCs w:val="28"/>
                  </w:rPr>
                  <w:instrText xml:space="preserve"> PAGE  \* M</w:instrText>
                </w:r>
                <w:r w:rsidR="00D861AB">
                  <w:rPr>
                    <w:rFonts w:ascii="Times New Roman" w:hAnsi="Times New Roman" w:cs="Times New Roman"/>
                    <w:sz w:val="28"/>
                    <w:szCs w:val="28"/>
                  </w:rPr>
                  <w:instrText xml:space="preserve">ERGEFORMAT </w:instrText>
                </w:r>
                <w:r>
                  <w:rPr>
                    <w:rFonts w:ascii="Times New Roman" w:hAnsi="Times New Roman" w:cs="Times New Roman"/>
                    <w:sz w:val="28"/>
                    <w:szCs w:val="28"/>
                  </w:rPr>
                  <w:fldChar w:fldCharType="separate"/>
                </w:r>
                <w:r w:rsidR="000F7F72">
                  <w:rPr>
                    <w:rFonts w:ascii="Times New Roman" w:hAnsi="Times New Roman" w:cs="Times New Roman"/>
                    <w:noProof/>
                    <w:sz w:val="28"/>
                    <w:szCs w:val="28"/>
                  </w:rPr>
                  <w:t>- 2 -</w:t>
                </w:r>
                <w:r>
                  <w:rPr>
                    <w:rFonts w:ascii="Times New Roman" w:hAnsi="Times New Roman" w:cs="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1AB" w:rsidRDefault="00D861AB" w:rsidP="00145F2C">
      <w:r>
        <w:separator/>
      </w:r>
    </w:p>
  </w:footnote>
  <w:footnote w:type="continuationSeparator" w:id="0">
    <w:p w:rsidR="00D861AB" w:rsidRDefault="00D861AB" w:rsidP="00145F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99678D0"/>
    <w:rsid w:val="000F7F72"/>
    <w:rsid w:val="00145F2C"/>
    <w:rsid w:val="00D861AB"/>
    <w:rsid w:val="00F33B5A"/>
    <w:rsid w:val="07673C47"/>
    <w:rsid w:val="10314E5D"/>
    <w:rsid w:val="182F2003"/>
    <w:rsid w:val="358A5595"/>
    <w:rsid w:val="36A84434"/>
    <w:rsid w:val="3FFA18B4"/>
    <w:rsid w:val="44216F35"/>
    <w:rsid w:val="4D4E49A8"/>
    <w:rsid w:val="592B135F"/>
    <w:rsid w:val="5F9C5B25"/>
    <w:rsid w:val="641533D4"/>
    <w:rsid w:val="69573109"/>
    <w:rsid w:val="699678D0"/>
    <w:rsid w:val="7A7914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able of authorities" w:uiPriority="99"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45F2C"/>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iPriority w:val="99"/>
    <w:unhideWhenUsed/>
    <w:qFormat/>
    <w:rsid w:val="00145F2C"/>
    <w:pPr>
      <w:ind w:leftChars="200" w:left="420"/>
    </w:pPr>
    <w:rPr>
      <w:rFonts w:ascii="Calibri" w:eastAsia="宋体" w:hAnsi="Calibri" w:cs="Times New Roman"/>
    </w:rPr>
  </w:style>
  <w:style w:type="paragraph" w:styleId="a4">
    <w:name w:val="footer"/>
    <w:basedOn w:val="a"/>
    <w:qFormat/>
    <w:rsid w:val="00145F2C"/>
    <w:pPr>
      <w:tabs>
        <w:tab w:val="center" w:pos="4153"/>
        <w:tab w:val="right" w:pos="8306"/>
      </w:tabs>
      <w:snapToGrid w:val="0"/>
      <w:jc w:val="left"/>
    </w:pPr>
    <w:rPr>
      <w:sz w:val="18"/>
    </w:rPr>
  </w:style>
  <w:style w:type="paragraph" w:styleId="a5">
    <w:name w:val="header"/>
    <w:basedOn w:val="a"/>
    <w:qFormat/>
    <w:rsid w:val="00145F2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PwCNormal">
    <w:name w:val="PwC Normal"/>
    <w:basedOn w:val="a"/>
    <w:qFormat/>
    <w:rsid w:val="00145F2C"/>
    <w:pPr>
      <w:spacing w:before="180" w:after="180" w:line="240" w:lineRule="atLeas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288</Words>
  <Characters>1644</Characters>
  <Application>Microsoft Office Word</Application>
  <DocSecurity>0</DocSecurity>
  <Lines>13</Lines>
  <Paragraphs>3</Paragraphs>
  <ScaleCrop>false</ScaleCrop>
  <Company>Microsoft</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张登纪</cp:lastModifiedBy>
  <cp:revision>2</cp:revision>
  <dcterms:created xsi:type="dcterms:W3CDTF">2020-05-15T12:28:00Z</dcterms:created>
  <dcterms:modified xsi:type="dcterms:W3CDTF">2020-06-10T07:53:00Z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