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2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000000"/>
          <w:sz w:val="44"/>
          <w:szCs w:val="44"/>
        </w:rPr>
        <w:t>考生试教须知</w:t>
      </w:r>
    </w:p>
    <w:p>
      <w:pPr>
        <w:autoSpaceDN w:val="0"/>
        <w:spacing w:line="520" w:lineRule="exact"/>
        <w:jc w:val="center"/>
        <w:rPr>
          <w:rFonts w:hint="eastAsia" w:ascii="宋体" w:hAnsi="宋体" w:cs="仿宋_GB2312"/>
          <w:b/>
          <w:bCs/>
          <w:color w:val="000000"/>
          <w:sz w:val="44"/>
          <w:szCs w:val="44"/>
        </w:rPr>
      </w:pP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1.考生必须在试教当天早上7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:0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0准时入场，</w:t>
      </w:r>
      <w:r>
        <w:rPr>
          <w:rFonts w:hint="eastAsia" w:ascii="宋体" w:hAnsi="宋体" w:cs="仿宋_GB2312"/>
          <w:b w:val="0"/>
          <w:bCs w:val="0"/>
          <w:color w:val="000000"/>
          <w:sz w:val="24"/>
          <w:szCs w:val="24"/>
          <w:highlight w:val="none"/>
          <w:lang w:eastAsia="zh-CN"/>
        </w:rPr>
        <w:t>当天</w:t>
      </w:r>
      <w:r>
        <w:rPr>
          <w:rFonts w:hint="eastAsia" w:ascii="宋体" w:hAnsi="宋体" w:cs="仿宋_GB2312"/>
          <w:b w:val="0"/>
          <w:bCs w:val="0"/>
          <w:color w:val="000000"/>
          <w:sz w:val="24"/>
          <w:szCs w:val="24"/>
          <w:highlight w:val="none"/>
          <w:lang w:val="en-US" w:eastAsia="zh-CN"/>
        </w:rPr>
        <w:t>7:40未进入候考室</w:t>
      </w: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者，不得再进入候考室，取消本人的试教资格。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2.考生凭本人有效《居民身份证》（含临时身份证）和《笔试准考证》入场，两证不全者取消试教资格。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4"/>
          <w:szCs w:val="24"/>
          <w:lang w:val="en-US" w:eastAsia="zh-CN" w:bidi="ar-SA"/>
        </w:rPr>
        <w:t>3.本次试教按招聘学科指定三个试教课题。试教当天各试教考场现场抽签决定考场试教课题。试教课题决定方式：各试教考场第一位进入考场内的应试考生现场抽课题签，抽出的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课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题，将作为本考场本学科试教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课题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eastAsia="zh-CN"/>
        </w:rPr>
        <w:t>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4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.本次试教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时间15分钟，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不安排备考时间。在试教考场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只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提供课本，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不提供多媒体设备、钢琴等教学辅助设备，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考生不得带教案、教具、参考资料等任何资料、物品进入考场。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.考生进入候考室后服从候考室工作人员的安排，在签到表上签字，并</w:t>
      </w: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在工作人员的指导下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抽取试教顺序签号(考生抽取签号后在抽签表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上确认签字）。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6.在候试期间，要耐心等待，不得无故离开候考室；需要上卫生间的，经报告候考室工作人员取得同意后，由同性别工作人员陪同前往和返回；考生自觉将手机、电子通讯设备、各种资料等个人所有携带物品交到候考室工作人员指定的地点存放，如发现不交者，取消面试资格。如有其他特殊情况必须及时向候考室工作人员报告。</w:t>
      </w:r>
    </w:p>
    <w:p>
      <w:pPr>
        <w:autoSpaceDN w:val="0"/>
        <w:spacing w:line="400" w:lineRule="exact"/>
        <w:ind w:left="12" w:firstLine="480" w:firstLineChars="200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7.当前一位考生试教时，后一位考生要作好准备。每一位考生试教时，由候考室工作人员将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其送至候考室门口，再由考场联络员引领到考场试教。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.考生进入考场后，只能向考官及考场工作人员报告试教顺序号及学科，不能报告姓名及其他身份信息，违者取消其试教资格。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.每一位考生试教结束后，不得大声喧哗和议论，应到提供的休息地点休息，按工作人员安排，等候公布本人试教成绩，听完试教成绩后签字确认，立即离开考区。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10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.考生不得驾车进入试教考区，不得着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警服、军服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等职业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  <w:lang w:val="en-US" w:eastAsia="zh-CN"/>
        </w:rPr>
        <w:t>工作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制服参加试教。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.自觉遵守考试纪律，尊重考官和其他考务工作人员，服从考务工作人员指挥和安排。如有发现违纪违规行为，取消其试教资格。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400" w:lineRule="exact"/>
        <w:ind w:firstLine="48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</w:pPr>
      <w:r>
        <w:rPr>
          <w:rFonts w:hint="eastAsia" w:ascii="宋体" w:hAnsi="宋体" w:cs="宋体"/>
          <w:b w:val="0"/>
          <w:bCs w:val="0"/>
          <w:color w:val="000000"/>
          <w:sz w:val="24"/>
          <w:szCs w:val="24"/>
          <w:lang w:val="en-US" w:eastAsia="zh-CN"/>
        </w:rPr>
        <w:t>12</w:t>
      </w:r>
      <w:r>
        <w:rPr>
          <w:rFonts w:hint="eastAsia" w:ascii="宋体" w:hAnsi="宋体" w:eastAsia="宋体" w:cs="宋体"/>
          <w:b w:val="0"/>
          <w:bCs w:val="0"/>
          <w:color w:val="000000"/>
          <w:sz w:val="24"/>
          <w:szCs w:val="24"/>
        </w:rPr>
        <w:t>.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从通知发出之日至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试教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前，请考生务必关注“修文县人民政府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官网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”（</w:t>
      </w:r>
      <w:r>
        <w:rPr>
          <w:rFonts w:ascii="宋体" w:hAnsi="宋体" w:cs="仿宋_GB2312"/>
          <w:color w:val="000000"/>
          <w:sz w:val="24"/>
          <w:szCs w:val="24"/>
          <w:highlight w:val="none"/>
        </w:rPr>
        <w:t>http://www.xiuwen.gov.cn/）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上相关信息，同时保持电话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24小时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畅通，如出现不可抗拒情况，将通过网络、电话通知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应试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考生有关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  <w:lang w:val="en-US" w:eastAsia="zh-CN"/>
        </w:rPr>
        <w:t>试教</w:t>
      </w:r>
      <w:r>
        <w:rPr>
          <w:rFonts w:hint="eastAsia" w:ascii="宋体" w:hAnsi="宋体" w:cs="仿宋_GB2312"/>
          <w:color w:val="000000"/>
          <w:sz w:val="24"/>
          <w:szCs w:val="24"/>
          <w:highlight w:val="none"/>
        </w:rPr>
        <w:t>工作的相关事宜。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bookmarkStart w:id="0" w:name="_GoBack"/>
      <w:bookmarkEnd w:id="0"/>
    </w:p>
    <w:sectPr>
      <w:pgSz w:w="11907" w:h="16840"/>
      <w:pgMar w:top="1134" w:right="1701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910DA6"/>
    <w:rsid w:val="00306219"/>
    <w:rsid w:val="060F7825"/>
    <w:rsid w:val="06CD6C44"/>
    <w:rsid w:val="097C2052"/>
    <w:rsid w:val="0AE91E3B"/>
    <w:rsid w:val="0D27554B"/>
    <w:rsid w:val="0F3A0275"/>
    <w:rsid w:val="115A7631"/>
    <w:rsid w:val="19910DA6"/>
    <w:rsid w:val="1CA942CF"/>
    <w:rsid w:val="22DF5223"/>
    <w:rsid w:val="232A2A8C"/>
    <w:rsid w:val="258924E7"/>
    <w:rsid w:val="376D03B3"/>
    <w:rsid w:val="3F17674C"/>
    <w:rsid w:val="41617139"/>
    <w:rsid w:val="4F431C67"/>
    <w:rsid w:val="52513E28"/>
    <w:rsid w:val="53FA4762"/>
    <w:rsid w:val="57311134"/>
    <w:rsid w:val="58A06F0C"/>
    <w:rsid w:val="635E6B66"/>
    <w:rsid w:val="64820BAB"/>
    <w:rsid w:val="713B1AA2"/>
    <w:rsid w:val="76BE5CE2"/>
    <w:rsid w:val="7B8C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2019-11-22T01:16:00Z</dcterms:created>
  <dc:creator>禹暄</dc:creator>
  <cp:lastModifiedBy>禹暄</cp:lastModifiedBy>
  <cp:lastPrinted>2020-09-04T05:09:00Z</cp:lastPrinted>
  <dcterms:modified xsi:type="dcterms:W3CDTF">2020-09-07T05:19:55Z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