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F5" w:rsidRDefault="003500F5" w:rsidP="00CA5914">
      <w:pPr>
        <w:spacing w:line="500" w:lineRule="exact"/>
        <w:jc w:val="left"/>
        <w:rPr>
          <w:rFonts w:ascii="方正小标宋简体" w:eastAsia="方正小标宋简体" w:hAnsi="方正小标宋简体" w:cs="方正小标宋简体"/>
          <w:sz w:val="44"/>
          <w:szCs w:val="44"/>
        </w:rPr>
      </w:pPr>
    </w:p>
    <w:p w:rsidR="003500F5" w:rsidRPr="00CA75E4" w:rsidRDefault="006272F2" w:rsidP="00CA75E4">
      <w:pPr>
        <w:spacing w:line="50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赫章县</w:t>
      </w:r>
      <w:r w:rsidR="00C23603">
        <w:rPr>
          <w:rFonts w:ascii="方正小标宋简体" w:eastAsia="方正小标宋简体" w:hAnsi="黑体" w:cs="黑体"/>
          <w:sz w:val="44"/>
          <w:szCs w:val="44"/>
        </w:rPr>
        <w:t>2020年</w:t>
      </w:r>
      <w:r w:rsidR="00C23603">
        <w:rPr>
          <w:rFonts w:ascii="方正小标宋简体" w:eastAsia="方正小标宋简体" w:hAnsi="黑体" w:cs="黑体"/>
          <w:sz w:val="44"/>
          <w:szCs w:val="44"/>
        </w:rPr>
        <w:t>“</w:t>
      </w:r>
      <w:r w:rsidR="00C23603">
        <w:rPr>
          <w:rFonts w:ascii="方正小标宋简体" w:eastAsia="方正小标宋简体" w:hAnsi="黑体" w:cs="黑体"/>
          <w:sz w:val="44"/>
          <w:szCs w:val="44"/>
        </w:rPr>
        <w:t>脱贫攻坚专项引才</w:t>
      </w:r>
      <w:r w:rsidR="00C23603">
        <w:rPr>
          <w:rFonts w:ascii="方正小标宋简体" w:eastAsia="方正小标宋简体" w:hAnsi="黑体" w:cs="黑体"/>
          <w:sz w:val="44"/>
          <w:szCs w:val="44"/>
        </w:rPr>
        <w:t>”</w:t>
      </w:r>
      <w:r w:rsidR="00C23603">
        <w:rPr>
          <w:rFonts w:ascii="方正小标宋简体" w:eastAsia="方正小标宋简体" w:hAnsi="黑体" w:cs="黑体" w:hint="eastAsia"/>
          <w:sz w:val="44"/>
          <w:szCs w:val="44"/>
        </w:rPr>
        <w:t>暨第八届贵州人才博览会人才引进</w:t>
      </w:r>
      <w:r w:rsidR="00C23603">
        <w:rPr>
          <w:rFonts w:ascii="方正小标宋简体" w:eastAsia="方正小标宋简体" w:hAnsi="方正小标宋简体" w:cs="方正小标宋简体" w:hint="eastAsia"/>
          <w:sz w:val="44"/>
          <w:szCs w:val="44"/>
        </w:rPr>
        <w:t>面试工作疫情防控指南</w:t>
      </w:r>
    </w:p>
    <w:p w:rsidR="003500F5" w:rsidRPr="00CA75E4" w:rsidRDefault="003500F5" w:rsidP="00CA5914">
      <w:pPr>
        <w:spacing w:line="500" w:lineRule="exact"/>
        <w:ind w:firstLine="426"/>
        <w:rPr>
          <w:rFonts w:eastAsia="仿宋_GB2312"/>
          <w:sz w:val="32"/>
          <w:szCs w:val="32"/>
        </w:rPr>
      </w:pPr>
    </w:p>
    <w:p w:rsidR="003500F5" w:rsidRDefault="00C23603" w:rsidP="00CA5914">
      <w:pPr>
        <w:spacing w:line="500" w:lineRule="exact"/>
        <w:ind w:firstLineChars="200" w:firstLine="640"/>
        <w:jc w:val="left"/>
        <w:rPr>
          <w:rFonts w:eastAsia="仿宋_GB2312"/>
          <w:sz w:val="32"/>
          <w:szCs w:val="32"/>
        </w:rPr>
      </w:pPr>
      <w:r>
        <w:rPr>
          <w:rFonts w:eastAsia="仿宋_GB2312"/>
          <w:sz w:val="32"/>
          <w:szCs w:val="32"/>
        </w:rPr>
        <w:t>为有效防控新型冠状病毒传播，保障新冠疫情期间</w:t>
      </w:r>
      <w:r w:rsidR="00E36C4D">
        <w:rPr>
          <w:rFonts w:eastAsia="仿宋_GB2312"/>
          <w:sz w:val="32"/>
          <w:szCs w:val="32"/>
        </w:rPr>
        <w:t>面试</w:t>
      </w:r>
      <w:r>
        <w:rPr>
          <w:rFonts w:eastAsia="仿宋_GB2312"/>
          <w:sz w:val="32"/>
          <w:szCs w:val="32"/>
        </w:rPr>
        <w:t>工作顺利进行，根据《省应对新冠肺炎疫情防控领导小组关于做好新冠肺炎疫情常态化防控工作的通知》（黔府办发电</w:t>
      </w:r>
      <w:r>
        <w:rPr>
          <w:rFonts w:ascii="仿宋_GB2312" w:eastAsia="仿宋_GB2312" w:hAnsi="仿宋_GB2312" w:cs="仿宋_GB2312" w:hint="eastAsia"/>
          <w:sz w:val="32"/>
          <w:szCs w:val="32"/>
        </w:rPr>
        <w:t>〔</w:t>
      </w:r>
      <w:r>
        <w:rPr>
          <w:rFonts w:eastAsia="仿宋_GB2312"/>
          <w:sz w:val="32"/>
          <w:szCs w:val="32"/>
        </w:rPr>
        <w:t>2020</w:t>
      </w:r>
      <w:r>
        <w:rPr>
          <w:rFonts w:ascii="仿宋_GB2312" w:eastAsia="仿宋_GB2312" w:hAnsi="仿宋_GB2312" w:cs="仿宋_GB2312" w:hint="eastAsia"/>
          <w:sz w:val="32"/>
          <w:szCs w:val="32"/>
        </w:rPr>
        <w:t>〕</w:t>
      </w:r>
      <w:r>
        <w:rPr>
          <w:rFonts w:eastAsia="仿宋_GB2312"/>
          <w:sz w:val="32"/>
          <w:szCs w:val="32"/>
        </w:rPr>
        <w:t>150</w:t>
      </w:r>
      <w:r>
        <w:rPr>
          <w:rFonts w:eastAsia="仿宋_GB2312"/>
          <w:sz w:val="32"/>
          <w:szCs w:val="32"/>
        </w:rPr>
        <w:t>号）</w:t>
      </w:r>
      <w:r>
        <w:rPr>
          <w:rFonts w:eastAsia="仿宋_GB2312" w:hint="eastAsia"/>
          <w:sz w:val="32"/>
          <w:szCs w:val="32"/>
        </w:rPr>
        <w:t>、</w:t>
      </w:r>
      <w:r>
        <w:rPr>
          <w:rFonts w:eastAsia="仿宋_GB2312"/>
          <w:sz w:val="32"/>
          <w:szCs w:val="32"/>
        </w:rPr>
        <w:t>《新型冠状病毒肺炎防控方案》（第六版）</w:t>
      </w:r>
      <w:r>
        <w:rPr>
          <w:rFonts w:eastAsia="仿宋_GB2312" w:hint="eastAsia"/>
          <w:sz w:val="32"/>
          <w:szCs w:val="32"/>
        </w:rPr>
        <w:t>、</w:t>
      </w:r>
      <w:r>
        <w:rPr>
          <w:rFonts w:eastAsia="仿宋_GB2312"/>
          <w:sz w:val="32"/>
          <w:szCs w:val="32"/>
        </w:rPr>
        <w:t>《新型冠状病毒诊疗方案》（试行第七版）等有关文件精神，结合当前疫情形势和我</w:t>
      </w:r>
      <w:r>
        <w:rPr>
          <w:rFonts w:eastAsia="仿宋_GB2312" w:hint="eastAsia"/>
          <w:sz w:val="32"/>
          <w:szCs w:val="32"/>
        </w:rPr>
        <w:t>县</w:t>
      </w:r>
      <w:r>
        <w:rPr>
          <w:rFonts w:eastAsia="仿宋_GB2312"/>
          <w:sz w:val="32"/>
          <w:szCs w:val="32"/>
        </w:rPr>
        <w:t>实际，特制订《</w:t>
      </w:r>
      <w:r w:rsidR="006272F2">
        <w:rPr>
          <w:rFonts w:eastAsia="仿宋_GB2312" w:hint="eastAsia"/>
          <w:sz w:val="32"/>
          <w:szCs w:val="32"/>
        </w:rPr>
        <w:t>赫章县</w:t>
      </w:r>
      <w:r>
        <w:rPr>
          <w:rFonts w:eastAsia="仿宋_GB2312"/>
          <w:sz w:val="32"/>
          <w:szCs w:val="32"/>
        </w:rPr>
        <w:t>2020</w:t>
      </w:r>
      <w:r>
        <w:rPr>
          <w:rFonts w:eastAsia="仿宋_GB2312"/>
          <w:sz w:val="32"/>
          <w:szCs w:val="32"/>
        </w:rPr>
        <w:t>年</w:t>
      </w:r>
      <w:r>
        <w:rPr>
          <w:rFonts w:eastAsia="仿宋_GB2312"/>
          <w:sz w:val="32"/>
          <w:szCs w:val="32"/>
        </w:rPr>
        <w:t>“</w:t>
      </w:r>
      <w:r>
        <w:rPr>
          <w:rFonts w:eastAsia="仿宋_GB2312"/>
          <w:sz w:val="32"/>
          <w:szCs w:val="32"/>
        </w:rPr>
        <w:t>脱贫攻坚专项引才</w:t>
      </w:r>
      <w:r>
        <w:rPr>
          <w:rFonts w:eastAsia="仿宋_GB2312"/>
          <w:sz w:val="32"/>
          <w:szCs w:val="32"/>
        </w:rPr>
        <w:t>”</w:t>
      </w:r>
      <w:r>
        <w:rPr>
          <w:rFonts w:eastAsia="仿宋_GB2312" w:hint="eastAsia"/>
          <w:sz w:val="32"/>
          <w:szCs w:val="32"/>
        </w:rPr>
        <w:t>暨第八届贵州人才博览会人才引进面试工作疫情防控指南</w:t>
      </w:r>
      <w:r>
        <w:rPr>
          <w:rFonts w:eastAsia="仿宋_GB2312"/>
          <w:sz w:val="32"/>
          <w:szCs w:val="32"/>
        </w:rPr>
        <w:t>》（以下简称《</w:t>
      </w:r>
      <w:r>
        <w:rPr>
          <w:rFonts w:eastAsia="仿宋_GB2312" w:hint="eastAsia"/>
          <w:sz w:val="32"/>
          <w:szCs w:val="32"/>
        </w:rPr>
        <w:t>指南</w:t>
      </w:r>
      <w:r>
        <w:rPr>
          <w:rFonts w:eastAsia="仿宋_GB2312"/>
          <w:sz w:val="32"/>
          <w:szCs w:val="32"/>
        </w:rPr>
        <w:t>》）。</w:t>
      </w:r>
    </w:p>
    <w:p w:rsidR="003500F5" w:rsidRDefault="00C23603" w:rsidP="00CA5914">
      <w:pPr>
        <w:spacing w:line="500" w:lineRule="exact"/>
        <w:ind w:left="-142" w:firstLineChars="200" w:firstLine="640"/>
        <w:rPr>
          <w:rFonts w:ascii="黑体" w:eastAsia="黑体" w:hAnsi="黑体" w:cs="黑体"/>
          <w:sz w:val="32"/>
          <w:szCs w:val="32"/>
        </w:rPr>
      </w:pPr>
      <w:r>
        <w:rPr>
          <w:rFonts w:ascii="黑体" w:eastAsia="黑体" w:hAnsi="黑体" w:cs="黑体" w:hint="eastAsia"/>
          <w:sz w:val="32"/>
          <w:szCs w:val="32"/>
        </w:rPr>
        <w:t>一、基本要求</w:t>
      </w:r>
    </w:p>
    <w:p w:rsidR="003500F5" w:rsidRDefault="00C23603" w:rsidP="00CA5914">
      <w:pPr>
        <w:spacing w:line="500" w:lineRule="exact"/>
        <w:ind w:left="-142" w:firstLineChars="200" w:firstLine="640"/>
        <w:rPr>
          <w:rFonts w:eastAsia="仿宋_GB2312"/>
          <w:sz w:val="32"/>
          <w:szCs w:val="32"/>
        </w:rPr>
      </w:pPr>
      <w:r>
        <w:rPr>
          <w:rFonts w:eastAsia="仿宋_GB2312"/>
          <w:sz w:val="32"/>
          <w:szCs w:val="32"/>
        </w:rPr>
        <w:t>（一）</w:t>
      </w:r>
      <w:r>
        <w:rPr>
          <w:rFonts w:eastAsia="仿宋_GB2312" w:hint="eastAsia"/>
          <w:sz w:val="32"/>
          <w:szCs w:val="32"/>
        </w:rPr>
        <w:t>以习近平新时代中国特色社会主义思想为指导，坚决贯彻执行党中央国务院、省委省政府和省卫健委关于疫情防控的决策部署，根据有关要求，认真组织好本次公开招聘</w:t>
      </w:r>
      <w:r w:rsidR="00E36C4D">
        <w:rPr>
          <w:rFonts w:eastAsia="仿宋_GB2312" w:hint="eastAsia"/>
          <w:sz w:val="32"/>
          <w:szCs w:val="32"/>
        </w:rPr>
        <w:t>面试</w:t>
      </w:r>
      <w:r>
        <w:rPr>
          <w:rFonts w:eastAsia="仿宋_GB2312" w:hint="eastAsia"/>
          <w:sz w:val="32"/>
          <w:szCs w:val="32"/>
        </w:rPr>
        <w:t>工作。</w:t>
      </w:r>
    </w:p>
    <w:p w:rsidR="003500F5" w:rsidRDefault="00C23603" w:rsidP="00CA5914">
      <w:pPr>
        <w:spacing w:line="500" w:lineRule="exact"/>
        <w:ind w:left="-142" w:firstLineChars="200" w:firstLine="640"/>
        <w:rPr>
          <w:rFonts w:eastAsia="仿宋_GB2312"/>
          <w:sz w:val="32"/>
          <w:szCs w:val="32"/>
        </w:rPr>
      </w:pPr>
      <w:r>
        <w:rPr>
          <w:rFonts w:eastAsia="仿宋_GB2312"/>
          <w:sz w:val="32"/>
          <w:szCs w:val="32"/>
        </w:rPr>
        <w:t>（二）开展培训。根据防控工作的需要，对</w:t>
      </w:r>
      <w:r>
        <w:rPr>
          <w:rFonts w:eastAsia="仿宋_GB2312" w:hint="eastAsia"/>
          <w:sz w:val="32"/>
          <w:szCs w:val="32"/>
        </w:rPr>
        <w:t>考务</w:t>
      </w:r>
      <w:r>
        <w:rPr>
          <w:rFonts w:eastAsia="仿宋_GB2312"/>
          <w:sz w:val="32"/>
          <w:szCs w:val="32"/>
        </w:rPr>
        <w:t>工作人员进行</w:t>
      </w:r>
      <w:r>
        <w:rPr>
          <w:rFonts w:eastAsia="仿宋_GB2312" w:hint="eastAsia"/>
          <w:sz w:val="32"/>
          <w:szCs w:val="32"/>
        </w:rPr>
        <w:t>有</w:t>
      </w:r>
      <w:r>
        <w:rPr>
          <w:rFonts w:eastAsia="仿宋_GB2312"/>
          <w:sz w:val="32"/>
          <w:szCs w:val="32"/>
        </w:rPr>
        <w:t>针对性</w:t>
      </w:r>
      <w:r>
        <w:rPr>
          <w:rFonts w:eastAsia="仿宋_GB2312" w:hint="eastAsia"/>
          <w:sz w:val="32"/>
          <w:szCs w:val="32"/>
        </w:rPr>
        <w:t>的</w:t>
      </w:r>
      <w:r>
        <w:rPr>
          <w:rFonts w:eastAsia="仿宋_GB2312"/>
          <w:sz w:val="32"/>
          <w:szCs w:val="32"/>
        </w:rPr>
        <w:t>培训，确保人人知晓防控知识，掌握防控技能，熟悉处置流程等。</w:t>
      </w:r>
    </w:p>
    <w:p w:rsidR="003500F5" w:rsidRDefault="00C23603" w:rsidP="00CA5914">
      <w:pPr>
        <w:spacing w:line="500" w:lineRule="exact"/>
        <w:ind w:left="-142" w:firstLineChars="200" w:firstLine="640"/>
        <w:rPr>
          <w:rFonts w:eastAsia="仿宋_GB2312"/>
          <w:sz w:val="32"/>
          <w:szCs w:val="32"/>
        </w:rPr>
      </w:pPr>
      <w:r>
        <w:rPr>
          <w:rFonts w:eastAsia="仿宋_GB2312"/>
          <w:sz w:val="32"/>
          <w:szCs w:val="32"/>
        </w:rPr>
        <w:t>（三）做好物资保障。做好防护物品、</w:t>
      </w:r>
      <w:r>
        <w:rPr>
          <w:rFonts w:ascii="仿宋" w:eastAsia="仿宋" w:hAnsi="仿宋" w:cs="仿宋" w:hint="eastAsia"/>
          <w:sz w:val="32"/>
          <w:szCs w:val="32"/>
        </w:rPr>
        <w:t>免洗手消、</w:t>
      </w:r>
      <w:r>
        <w:rPr>
          <w:rFonts w:eastAsia="仿宋_GB2312"/>
          <w:sz w:val="32"/>
          <w:szCs w:val="32"/>
        </w:rPr>
        <w:t>消毒药剂、器械准备，确保考务工作正常开展。</w:t>
      </w:r>
    </w:p>
    <w:p w:rsidR="003500F5" w:rsidRDefault="00C23603" w:rsidP="00CA5914">
      <w:pPr>
        <w:spacing w:line="500" w:lineRule="exact"/>
        <w:ind w:left="-142" w:firstLineChars="200" w:firstLine="640"/>
        <w:rPr>
          <w:rFonts w:eastAsia="仿宋_GB2312"/>
          <w:sz w:val="32"/>
          <w:szCs w:val="32"/>
        </w:rPr>
      </w:pPr>
      <w:r>
        <w:rPr>
          <w:rFonts w:eastAsia="仿宋_GB2312"/>
          <w:sz w:val="32"/>
          <w:szCs w:val="32"/>
        </w:rPr>
        <w:t>（四）做好考生服务。做好考生防控答疑服务，及时科学准确给予考生防控有关问题解答。</w:t>
      </w:r>
    </w:p>
    <w:p w:rsidR="003500F5" w:rsidRDefault="00C23603" w:rsidP="00CA5914">
      <w:pPr>
        <w:spacing w:line="500" w:lineRule="exact"/>
        <w:ind w:left="-142" w:firstLineChars="200" w:firstLine="640"/>
        <w:rPr>
          <w:rFonts w:ascii="黑体" w:eastAsia="黑体" w:hAnsi="黑体" w:cs="黑体"/>
          <w:sz w:val="32"/>
          <w:szCs w:val="32"/>
        </w:rPr>
      </w:pPr>
      <w:r>
        <w:rPr>
          <w:rFonts w:ascii="黑体" w:eastAsia="黑体" w:hAnsi="黑体" w:cs="黑体" w:hint="eastAsia"/>
          <w:sz w:val="32"/>
          <w:szCs w:val="32"/>
        </w:rPr>
        <w:t>二、面试管理</w:t>
      </w:r>
    </w:p>
    <w:p w:rsidR="003500F5" w:rsidRDefault="00C23603" w:rsidP="00CA5914">
      <w:pPr>
        <w:spacing w:line="50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1.出入口管理。</w:t>
      </w:r>
      <w:r>
        <w:rPr>
          <w:rFonts w:ascii="仿宋_GB2312" w:eastAsia="仿宋_GB2312" w:hAnsi="仿宋_GB2312" w:cs="仿宋_GB2312" w:hint="eastAsia"/>
          <w:sz w:val="32"/>
          <w:szCs w:val="32"/>
        </w:rPr>
        <w:t>出入口应安排人员全程值守，配备红外线测温仪、水银温度计、速干手消毒剂、贵州健康码二维码等。面试</w:t>
      </w:r>
      <w:r>
        <w:rPr>
          <w:rFonts w:ascii="仿宋_GB2312" w:eastAsia="仿宋_GB2312" w:hAnsi="仿宋_GB2312" w:cs="仿宋_GB2312" w:hint="eastAsia"/>
          <w:sz w:val="32"/>
          <w:szCs w:val="32"/>
        </w:rPr>
        <w:lastRenderedPageBreak/>
        <w:t>考生进入面试现场必须佩戴口罩，凭有效居民身份证和准考证并通过体温检测、贵州健康码检查和流行病学史询问等合格后方可进入考场。</w:t>
      </w:r>
    </w:p>
    <w:p w:rsidR="003500F5" w:rsidRDefault="00C23603" w:rsidP="00CA5914">
      <w:pPr>
        <w:spacing w:line="50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2.面试考场管理。</w:t>
      </w:r>
      <w:r>
        <w:rPr>
          <w:rFonts w:ascii="仿宋_GB2312" w:eastAsia="仿宋_GB2312" w:hAnsi="仿宋_GB2312" w:cs="仿宋_GB2312" w:hint="eastAsia"/>
          <w:sz w:val="32"/>
          <w:szCs w:val="32"/>
        </w:rPr>
        <w:t>面试考场必须进行全面清洁消毒，进入考场</w:t>
      </w:r>
      <w:r w:rsidR="00E36C4D">
        <w:rPr>
          <w:rFonts w:ascii="仿宋_GB2312" w:eastAsia="仿宋_GB2312" w:hAnsi="仿宋_GB2312" w:cs="仿宋_GB2312" w:hint="eastAsia"/>
          <w:sz w:val="32"/>
          <w:szCs w:val="32"/>
        </w:rPr>
        <w:t>面试</w:t>
      </w:r>
      <w:r>
        <w:rPr>
          <w:rFonts w:ascii="仿宋_GB2312" w:eastAsia="仿宋_GB2312" w:hAnsi="仿宋_GB2312" w:cs="仿宋_GB2312" w:hint="eastAsia"/>
          <w:sz w:val="32"/>
          <w:szCs w:val="32"/>
        </w:rPr>
        <w:t>全程必须佩戴口罩，每位面试考生与面试考官间隔需在1米以上，保持考场区域通风顺畅。 现场准备速干手消毒剂。</w:t>
      </w:r>
    </w:p>
    <w:p w:rsidR="003500F5" w:rsidRDefault="00C23603" w:rsidP="00CA5914">
      <w:pPr>
        <w:spacing w:line="50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3.候考室管理。</w:t>
      </w:r>
      <w:r>
        <w:rPr>
          <w:rFonts w:ascii="仿宋_GB2312" w:eastAsia="仿宋_GB2312" w:hAnsi="仿宋_GB2312" w:cs="仿宋_GB2312" w:hint="eastAsia"/>
          <w:sz w:val="32"/>
          <w:szCs w:val="32"/>
        </w:rPr>
        <w:t xml:space="preserve">候考室必须进行全面清洁消毒，候考室考生服从现场管理人员安排，全程必须佩戴口罩，每位面试考生之间隔需在1米以上，保持候考室区域通风顺畅。 现场准备速干手消毒剂。 </w:t>
      </w:r>
    </w:p>
    <w:p w:rsidR="003500F5" w:rsidRDefault="00C23603" w:rsidP="00CA5914">
      <w:pPr>
        <w:spacing w:line="50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4.候分室管理。</w:t>
      </w:r>
      <w:r>
        <w:rPr>
          <w:rFonts w:eastAsia="仿宋_GB2312"/>
          <w:sz w:val="32"/>
          <w:szCs w:val="32"/>
        </w:rPr>
        <w:t>候</w:t>
      </w:r>
      <w:r>
        <w:rPr>
          <w:rFonts w:eastAsia="仿宋_GB2312" w:hint="eastAsia"/>
          <w:sz w:val="32"/>
          <w:szCs w:val="32"/>
        </w:rPr>
        <w:t>分</w:t>
      </w:r>
      <w:r>
        <w:rPr>
          <w:rFonts w:eastAsia="仿宋_GB2312"/>
          <w:sz w:val="32"/>
          <w:szCs w:val="32"/>
        </w:rPr>
        <w:t>室必须进行全面清洁消毒，候</w:t>
      </w:r>
      <w:r>
        <w:rPr>
          <w:rFonts w:eastAsia="仿宋_GB2312" w:hint="eastAsia"/>
          <w:sz w:val="32"/>
          <w:szCs w:val="32"/>
        </w:rPr>
        <w:t>分</w:t>
      </w:r>
      <w:r>
        <w:rPr>
          <w:rFonts w:eastAsia="仿宋_GB2312"/>
          <w:sz w:val="32"/>
          <w:szCs w:val="32"/>
        </w:rPr>
        <w:t>室考生服从现场</w:t>
      </w:r>
      <w:r>
        <w:rPr>
          <w:rFonts w:eastAsia="仿宋_GB2312" w:hint="eastAsia"/>
          <w:sz w:val="32"/>
          <w:szCs w:val="32"/>
        </w:rPr>
        <w:t>考务</w:t>
      </w:r>
      <w:r>
        <w:rPr>
          <w:rFonts w:eastAsia="仿宋_GB2312"/>
          <w:sz w:val="32"/>
          <w:szCs w:val="32"/>
        </w:rPr>
        <w:t>人员安排，全程必须佩戴口罩，保持候</w:t>
      </w:r>
      <w:r>
        <w:rPr>
          <w:rFonts w:eastAsia="仿宋_GB2312" w:hint="eastAsia"/>
          <w:sz w:val="32"/>
          <w:szCs w:val="32"/>
        </w:rPr>
        <w:t>分</w:t>
      </w:r>
      <w:r>
        <w:rPr>
          <w:rFonts w:eastAsia="仿宋_GB2312"/>
          <w:sz w:val="32"/>
          <w:szCs w:val="32"/>
        </w:rPr>
        <w:t>室区域通风顺畅。现场准备速干手消毒剂。</w:t>
      </w:r>
    </w:p>
    <w:p w:rsidR="003500F5" w:rsidRDefault="00C23603" w:rsidP="00CA5914">
      <w:pPr>
        <w:spacing w:line="50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5.面试考官及工作人员的管理。</w:t>
      </w:r>
      <w:r>
        <w:rPr>
          <w:rFonts w:ascii="仿宋_GB2312" w:eastAsia="仿宋_GB2312" w:hAnsi="仿宋_GB2312" w:cs="仿宋_GB2312" w:hint="eastAsia"/>
          <w:sz w:val="32"/>
          <w:szCs w:val="32"/>
        </w:rPr>
        <w:t>考官和工作人员全程均应佩戴外科口罩，与面试考生保持社交距离，面试工作人员需佩戴乳胶手套，保持社交距离，避免人员聚集。</w:t>
      </w:r>
    </w:p>
    <w:p w:rsidR="003500F5" w:rsidRDefault="00C23603" w:rsidP="00CA5914">
      <w:pPr>
        <w:spacing w:line="500" w:lineRule="exact"/>
        <w:ind w:firstLineChars="200" w:firstLine="640"/>
        <w:rPr>
          <w:rFonts w:asciiTheme="majorEastAsia" w:eastAsiaTheme="majorEastAsia" w:hAnsiTheme="majorEastAsia"/>
          <w:b/>
          <w:sz w:val="28"/>
          <w:szCs w:val="28"/>
        </w:rPr>
      </w:pPr>
      <w:r>
        <w:rPr>
          <w:rFonts w:ascii="黑体" w:eastAsia="黑体" w:hAnsi="黑体" w:cs="黑体" w:hint="eastAsia"/>
          <w:sz w:val="32"/>
          <w:szCs w:val="32"/>
        </w:rPr>
        <w:t>三、</w:t>
      </w:r>
      <w:r>
        <w:rPr>
          <w:rFonts w:asciiTheme="majorEastAsia" w:eastAsiaTheme="majorEastAsia" w:hAnsiTheme="majorEastAsia" w:hint="eastAsia"/>
          <w:b/>
          <w:sz w:val="28"/>
          <w:szCs w:val="28"/>
        </w:rPr>
        <w:t>考生入场检测规定</w:t>
      </w:r>
    </w:p>
    <w:p w:rsidR="003500F5" w:rsidRDefault="00C23603" w:rsidP="00CA5914">
      <w:pPr>
        <w:spacing w:line="50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考生须佩戴一次性使用医用口罩持</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当天的本人“贵州健康码”绿码并经工作人员检测体温正常方可入场参加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。考生入场检测时和进入考点后，均须保持安全距离，不得扎堆聚集。入场检测具体规定如下:</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(一)“贵州健康码”为绿码且体温正常(低于37.3C)的考生方可进入考点参加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(二)“贵州健康码”非绿码的考生不得进入考点参加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，视为放弃</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资格。</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(三)体温≥37.3C的考生，须立即安排进入临时隔离检查点，间隔15分钟后， 由现场医务人员使用水银体温计进行体温复测，经复测体温正常(低于37.3C)的，可以进入考点参加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。经复测体温仍≥37.3C的，</w:t>
      </w:r>
      <w:r>
        <w:rPr>
          <w:rFonts w:asciiTheme="majorEastAsia" w:eastAsiaTheme="majorEastAsia" w:hAnsiTheme="majorEastAsia" w:hint="eastAsia"/>
          <w:sz w:val="28"/>
          <w:szCs w:val="28"/>
        </w:rPr>
        <w:lastRenderedPageBreak/>
        <w:t>不得进入考点参加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，视为放弃</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资格。</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(四)未佩戴一次性使用医用口罩的考生不得进入考点参加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，视为放弃</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资格。</w:t>
      </w:r>
    </w:p>
    <w:p w:rsidR="003500F5" w:rsidRDefault="00C23603" w:rsidP="00CA5914">
      <w:pPr>
        <w:spacing w:line="500" w:lineRule="exact"/>
        <w:ind w:firstLineChars="196" w:firstLine="551"/>
        <w:rPr>
          <w:rFonts w:asciiTheme="majorEastAsia" w:eastAsiaTheme="majorEastAsia" w:hAnsiTheme="majorEastAsia"/>
          <w:b/>
          <w:sz w:val="28"/>
          <w:szCs w:val="28"/>
        </w:rPr>
      </w:pPr>
      <w:r>
        <w:rPr>
          <w:rFonts w:asciiTheme="majorEastAsia" w:eastAsiaTheme="majorEastAsia" w:hAnsiTheme="majorEastAsia" w:hint="eastAsia"/>
          <w:b/>
          <w:sz w:val="28"/>
          <w:szCs w:val="28"/>
        </w:rPr>
        <w:t>四、疫情防控重要提示</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(一)按照《关于印发贵州省新冠肺炎十条常态化防控措施的通知》(黔府办发电(2020) 200号)，对部分地区来黔人员的防疫要求如下:</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1.14天内境外来的人员、仍处于康复或隔离期的病例、无症状感染者、密切接触者不得参加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2. 14天内从中高风险地区来的人员，无健康绿码或7天内核酸检测阴性报告的不得参加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;有健康绿码和7天内核酸检测阴性报告的，到我省后再进行一次核酸检测，检测结果为阴性且</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当天贵州健康码为绿码、入场体温检测正常(低于37. 3C)的可以参加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3.14天内有发热，咳嗽等症状的人员，须持核酸检测阴性证明，发热、咳嗽等症状已经消失且</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当天贵州健康码为绿码、入场体温检测正常 (低于37.3C)可以参加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4.低风险地区来黔人员，</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当天贵州健康码为绿码且入场体温检测正常(低于37.3C)可直接参加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若考生因上述情况或因仍处于新冠肺炎治疗期、出院观察期或因有新冠肥炎确诊病例、疑似病例或无症状感染者密切接触史被集中隔离或居家隔离以及其它个人原因导政无法参加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的，视为放弃</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资格。</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(二) </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当天，经现场医务人员评估有可疑症状的考生，应配合工作人员按卫生健康部门要求到相应医院就诊，因此导致无法参加</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的考生，视为放弃</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资格。</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(三)考生应自备一次性使用医用口罩， 进入考场前除核验身份时，须全程佩戴，做好个人防护。未按要求佩戴口罩的考生，不得进入考点考场，视为放在</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资格。考生进入考场后，可自主决定是否佩戴一次性使用医用口罩。</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(四)除考生和工作人员外，无关人员一律不得进入考点。除</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(五)</w:t>
      </w:r>
      <w:r w:rsidR="00E36C4D">
        <w:rPr>
          <w:rFonts w:asciiTheme="majorEastAsia" w:eastAsiaTheme="majorEastAsia" w:hAnsiTheme="majorEastAsia" w:hint="eastAsia"/>
          <w:sz w:val="28"/>
          <w:szCs w:val="28"/>
        </w:rPr>
        <w:t>面试</w:t>
      </w:r>
      <w:r>
        <w:rPr>
          <w:rFonts w:asciiTheme="majorEastAsia" w:eastAsiaTheme="majorEastAsia" w:hAnsiTheme="majorEastAsia" w:hint="eastAsia"/>
          <w:sz w:val="28"/>
          <w:szCs w:val="28"/>
        </w:rPr>
        <w:t>结束，考生要按指令有序离场，不得拥挤扎堆，保持适当安全距离。废弃口罩应自行带走或扔到指定垃圾桶，不得随意丢弃。</w:t>
      </w:r>
    </w:p>
    <w:p w:rsidR="003500F5" w:rsidRDefault="00C23603" w:rsidP="00CA5914">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(六)考生须严格遵守《关于印发贵州省新冠肺炎十条常态化防控措施的通知》(黔府办发电(2020) 200号)等相关要求。因不遵守疫情防控规定造成的一切后果由考生自负。</w:t>
      </w:r>
    </w:p>
    <w:p w:rsidR="003500F5" w:rsidRDefault="00C23603" w:rsidP="00CA5914">
      <w:pPr>
        <w:spacing w:line="500" w:lineRule="exact"/>
        <w:ind w:firstLineChars="200" w:firstLine="640"/>
        <w:rPr>
          <w:rFonts w:ascii="仿宋_GB2312" w:eastAsia="仿宋_GB2312" w:hAnsi="仿宋_GB2312" w:cs="仿宋_GB2312"/>
          <w:sz w:val="32"/>
          <w:szCs w:val="32"/>
        </w:rPr>
      </w:pPr>
      <w:bookmarkStart w:id="0" w:name="_GoBack"/>
      <w:bookmarkEnd w:id="0"/>
      <w:r>
        <w:rPr>
          <w:rFonts w:ascii="黑体" w:eastAsia="黑体" w:hAnsi="黑体" w:cs="黑体" w:hint="eastAsia"/>
          <w:sz w:val="32"/>
          <w:szCs w:val="32"/>
        </w:rPr>
        <w:t>五、应急管理</w:t>
      </w:r>
    </w:p>
    <w:p w:rsidR="003500F5" w:rsidRDefault="00C23603" w:rsidP="00CA5914">
      <w:pPr>
        <w:spacing w:line="50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（一）入口发现健康码异常或体温异常的考生，立即就地隔离，由防疫工作人员按规定程序处置。</w:t>
      </w:r>
    </w:p>
    <w:p w:rsidR="003500F5" w:rsidRDefault="00C23603" w:rsidP="00CA5914">
      <w:pPr>
        <w:spacing w:line="50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场发现有发热等症状考生，立即佩戴好一次性外科口罩，转移至考区隔离点，拨打120电话送至定点医疗机构就诊，同时封闭考场，报疾病预防控制机构进行评估处理。考场工作人员和考生在此期间不得离开，其他人员不得进入相应考场。</w:t>
      </w:r>
    </w:p>
    <w:p w:rsidR="003500F5" w:rsidRDefault="00C23603" w:rsidP="00CA5914">
      <w:pPr>
        <w:spacing w:line="50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（三）对相应场所按规范进行消毒处理。</w:t>
      </w:r>
    </w:p>
    <w:p w:rsidR="003500F5" w:rsidRDefault="00C23603" w:rsidP="00CA5914">
      <w:pPr>
        <w:spacing w:line="500" w:lineRule="exact"/>
        <w:ind w:left="-142" w:firstLineChars="200" w:firstLine="640"/>
        <w:rPr>
          <w:rFonts w:ascii="仿宋_GB2312" w:eastAsia="仿宋_GB2312" w:hAnsi="仿宋_GB2312" w:cs="仿宋_GB2312"/>
          <w:sz w:val="32"/>
          <w:szCs w:val="32"/>
        </w:rPr>
      </w:pPr>
      <w:r>
        <w:rPr>
          <w:rFonts w:ascii="黑体" w:eastAsia="黑体" w:hAnsi="黑体" w:cs="黑体" w:hint="eastAsia"/>
          <w:sz w:val="32"/>
          <w:szCs w:val="32"/>
        </w:rPr>
        <w:t>六、相关事宜</w:t>
      </w:r>
    </w:p>
    <w:p w:rsidR="003500F5" w:rsidRDefault="00C23603" w:rsidP="00CA5914">
      <w:pPr>
        <w:spacing w:line="500" w:lineRule="exact"/>
        <w:ind w:left="-142" w:firstLineChars="200" w:firstLine="640"/>
        <w:rPr>
          <w:rFonts w:eastAsia="仿宋_GB2312"/>
          <w:snapToGrid w:val="0"/>
          <w:sz w:val="32"/>
          <w:szCs w:val="32"/>
        </w:rPr>
      </w:pPr>
      <w:r>
        <w:rPr>
          <w:rFonts w:ascii="仿宋_GB2312" w:eastAsia="仿宋_GB2312" w:hAnsi="仿宋_GB2312" w:cs="仿宋_GB2312" w:hint="eastAsia"/>
          <w:sz w:val="32"/>
          <w:szCs w:val="32"/>
        </w:rPr>
        <w:t>本《指南》由</w:t>
      </w:r>
      <w:r w:rsidR="006272F2">
        <w:rPr>
          <w:rFonts w:ascii="仿宋_GB2312" w:eastAsia="仿宋_GB2312" w:hAnsi="仿宋" w:hint="eastAsia"/>
          <w:sz w:val="32"/>
          <w:szCs w:val="32"/>
        </w:rPr>
        <w:t>赫章县</w:t>
      </w:r>
      <w:r>
        <w:rPr>
          <w:rFonts w:ascii="仿宋_GB2312" w:eastAsia="仿宋_GB2312" w:hAnsi="仿宋" w:hint="eastAsia"/>
          <w:sz w:val="32"/>
          <w:szCs w:val="32"/>
        </w:rPr>
        <w:t>人才引进工作领导小组</w:t>
      </w:r>
      <w:r w:rsidR="00CA5914">
        <w:rPr>
          <w:rFonts w:ascii="仿宋_GB2312" w:eastAsia="仿宋_GB2312" w:hAnsi="仿宋" w:hint="eastAsia"/>
          <w:sz w:val="32"/>
          <w:szCs w:val="32"/>
        </w:rPr>
        <w:t>办公室</w:t>
      </w:r>
      <w:r>
        <w:rPr>
          <w:rFonts w:ascii="仿宋_GB2312" w:eastAsia="仿宋_GB2312" w:hAnsi="仿宋_GB2312" w:cs="仿宋_GB2312" w:hint="eastAsia"/>
          <w:sz w:val="32"/>
          <w:szCs w:val="32"/>
        </w:rPr>
        <w:t>负责解释，未尽事宜由</w:t>
      </w:r>
      <w:r w:rsidR="006272F2">
        <w:rPr>
          <w:rFonts w:ascii="仿宋_GB2312" w:eastAsia="仿宋_GB2312" w:hAnsi="仿宋" w:hint="eastAsia"/>
          <w:sz w:val="32"/>
          <w:szCs w:val="32"/>
        </w:rPr>
        <w:t>赫章县</w:t>
      </w:r>
      <w:r>
        <w:rPr>
          <w:rFonts w:ascii="仿宋_GB2312" w:eastAsia="仿宋_GB2312" w:hAnsi="仿宋" w:hint="eastAsia"/>
          <w:sz w:val="32"/>
          <w:szCs w:val="32"/>
        </w:rPr>
        <w:t>人才引进工作领导小组</w:t>
      </w:r>
      <w:r>
        <w:rPr>
          <w:rFonts w:ascii="仿宋_GB2312" w:eastAsia="仿宋_GB2312" w:hAnsi="仿宋_GB2312" w:cs="仿宋_GB2312" w:hint="eastAsia"/>
          <w:snapToGrid w:val="0"/>
          <w:sz w:val="32"/>
          <w:szCs w:val="32"/>
        </w:rPr>
        <w:t>研究决定。</w:t>
      </w:r>
    </w:p>
    <w:p w:rsidR="003500F5" w:rsidRDefault="00CA5914" w:rsidP="00CA5914">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A5914" w:rsidRDefault="00CA5914" w:rsidP="00CA5914">
      <w:pPr>
        <w:spacing w:line="500" w:lineRule="exact"/>
        <w:rPr>
          <w:rFonts w:ascii="仿宋_GB2312" w:eastAsia="仿宋_GB2312" w:hAnsi="仿宋_GB2312" w:cs="仿宋_GB2312"/>
          <w:sz w:val="32"/>
          <w:szCs w:val="32"/>
        </w:rPr>
      </w:pPr>
    </w:p>
    <w:p w:rsidR="00CA5914" w:rsidRDefault="00CA5914" w:rsidP="00CA5914">
      <w:pPr>
        <w:spacing w:line="500" w:lineRule="exact"/>
        <w:jc w:val="right"/>
        <w:rPr>
          <w:rFonts w:ascii="仿宋_GB2312" w:eastAsia="仿宋_GB2312" w:hAnsi="仿宋"/>
          <w:sz w:val="32"/>
          <w:szCs w:val="32"/>
        </w:rPr>
      </w:pPr>
      <w:r>
        <w:rPr>
          <w:rFonts w:ascii="仿宋_GB2312" w:eastAsia="仿宋_GB2312" w:hAnsi="仿宋" w:hint="eastAsia"/>
          <w:sz w:val="32"/>
          <w:szCs w:val="32"/>
        </w:rPr>
        <w:t>赫章县人才引进工作领导小组办公室</w:t>
      </w:r>
    </w:p>
    <w:p w:rsidR="00CA5914" w:rsidRDefault="00CA5914" w:rsidP="00CA5914">
      <w:pPr>
        <w:spacing w:line="500" w:lineRule="exact"/>
        <w:ind w:right="640"/>
        <w:jc w:val="center"/>
        <w:rPr>
          <w:rFonts w:ascii="仿宋_GB2312" w:eastAsia="仿宋_GB2312" w:hAnsi="仿宋_GB2312" w:cs="仿宋_GB2312"/>
          <w:sz w:val="32"/>
          <w:szCs w:val="32"/>
        </w:rPr>
      </w:pPr>
      <w:r>
        <w:rPr>
          <w:rFonts w:ascii="仿宋_GB2312" w:eastAsia="仿宋_GB2312" w:hAnsi="仿宋" w:hint="eastAsia"/>
          <w:sz w:val="32"/>
          <w:szCs w:val="32"/>
        </w:rPr>
        <w:t xml:space="preserve">                               2020年11月</w:t>
      </w:r>
      <w:r w:rsidR="006D6995">
        <w:rPr>
          <w:rFonts w:ascii="仿宋_GB2312" w:eastAsia="仿宋_GB2312" w:hAnsi="仿宋" w:hint="eastAsia"/>
          <w:sz w:val="32"/>
          <w:szCs w:val="32"/>
        </w:rPr>
        <w:t>6</w:t>
      </w:r>
      <w:r>
        <w:rPr>
          <w:rFonts w:ascii="仿宋_GB2312" w:eastAsia="仿宋_GB2312" w:hAnsi="仿宋" w:hint="eastAsia"/>
          <w:sz w:val="32"/>
          <w:szCs w:val="32"/>
        </w:rPr>
        <w:t>日</w:t>
      </w:r>
    </w:p>
    <w:sectPr w:rsidR="00CA5914" w:rsidSect="003500F5">
      <w:footerReference w:type="default" r:id="rId7"/>
      <w:pgSz w:w="11906" w:h="16838"/>
      <w:pgMar w:top="1701" w:right="1474" w:bottom="113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F05" w:rsidRDefault="00187F05" w:rsidP="003500F5">
      <w:r>
        <w:separator/>
      </w:r>
    </w:p>
  </w:endnote>
  <w:endnote w:type="continuationSeparator" w:id="1">
    <w:p w:rsidR="00187F05" w:rsidRDefault="00187F05" w:rsidP="00350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F5" w:rsidRDefault="00C332D0">
    <w:pPr>
      <w:pStyle w:val="a4"/>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3500F5" w:rsidRDefault="00C332D0">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C23603">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D6995">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F05" w:rsidRDefault="00187F05" w:rsidP="003500F5">
      <w:r>
        <w:separator/>
      </w:r>
    </w:p>
  </w:footnote>
  <w:footnote w:type="continuationSeparator" w:id="1">
    <w:p w:rsidR="00187F05" w:rsidRDefault="00187F05" w:rsidP="00350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BD153F"/>
    <w:rsid w:val="000A51D2"/>
    <w:rsid w:val="00187F05"/>
    <w:rsid w:val="001E7B9E"/>
    <w:rsid w:val="002246F9"/>
    <w:rsid w:val="00336475"/>
    <w:rsid w:val="00341585"/>
    <w:rsid w:val="003500F5"/>
    <w:rsid w:val="003E6F10"/>
    <w:rsid w:val="004432DB"/>
    <w:rsid w:val="00500827"/>
    <w:rsid w:val="006272F2"/>
    <w:rsid w:val="00673D3F"/>
    <w:rsid w:val="006D6995"/>
    <w:rsid w:val="0072049C"/>
    <w:rsid w:val="00934C0B"/>
    <w:rsid w:val="0094398F"/>
    <w:rsid w:val="009B77B3"/>
    <w:rsid w:val="009D4282"/>
    <w:rsid w:val="009F6BD0"/>
    <w:rsid w:val="00AE3DA0"/>
    <w:rsid w:val="00AF7EFE"/>
    <w:rsid w:val="00B01812"/>
    <w:rsid w:val="00B623D8"/>
    <w:rsid w:val="00B92100"/>
    <w:rsid w:val="00BC243F"/>
    <w:rsid w:val="00BE6EF4"/>
    <w:rsid w:val="00C23603"/>
    <w:rsid w:val="00C25A2F"/>
    <w:rsid w:val="00C332D0"/>
    <w:rsid w:val="00C405AA"/>
    <w:rsid w:val="00C442E2"/>
    <w:rsid w:val="00C7726A"/>
    <w:rsid w:val="00C8103E"/>
    <w:rsid w:val="00CA5914"/>
    <w:rsid w:val="00CA75E4"/>
    <w:rsid w:val="00CD2B71"/>
    <w:rsid w:val="00D37233"/>
    <w:rsid w:val="00E36C4D"/>
    <w:rsid w:val="00E462D1"/>
    <w:rsid w:val="00EA61B7"/>
    <w:rsid w:val="00EE368A"/>
    <w:rsid w:val="00F70F06"/>
    <w:rsid w:val="00F82B03"/>
    <w:rsid w:val="00F92556"/>
    <w:rsid w:val="00FE55BD"/>
    <w:rsid w:val="035D05A0"/>
    <w:rsid w:val="09D55352"/>
    <w:rsid w:val="0DBD153F"/>
    <w:rsid w:val="132C7A1B"/>
    <w:rsid w:val="27191422"/>
    <w:rsid w:val="4A5838F5"/>
    <w:rsid w:val="63292E86"/>
    <w:rsid w:val="64022677"/>
    <w:rsid w:val="72145C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0F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00F5"/>
    <w:rPr>
      <w:sz w:val="18"/>
      <w:szCs w:val="18"/>
    </w:rPr>
  </w:style>
  <w:style w:type="paragraph" w:styleId="a4">
    <w:name w:val="footer"/>
    <w:basedOn w:val="a"/>
    <w:qFormat/>
    <w:rsid w:val="003500F5"/>
    <w:pPr>
      <w:tabs>
        <w:tab w:val="center" w:pos="4153"/>
        <w:tab w:val="right" w:pos="8306"/>
      </w:tabs>
      <w:snapToGrid w:val="0"/>
      <w:jc w:val="left"/>
    </w:pPr>
    <w:rPr>
      <w:sz w:val="18"/>
    </w:rPr>
  </w:style>
  <w:style w:type="paragraph" w:styleId="a5">
    <w:name w:val="header"/>
    <w:basedOn w:val="a"/>
    <w:qFormat/>
    <w:rsid w:val="003500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sid w:val="003500F5"/>
    <w:rPr>
      <w:rFonts w:ascii="Times New Roman" w:hAnsi="Times New Roman"/>
      <w:kern w:val="2"/>
      <w:sz w:val="18"/>
      <w:szCs w:val="18"/>
    </w:rPr>
  </w:style>
  <w:style w:type="paragraph" w:customStyle="1" w:styleId="CharCharChar">
    <w:name w:val="Char Char Char"/>
    <w:basedOn w:val="a"/>
    <w:qFormat/>
    <w:rsid w:val="003500F5"/>
    <w:pPr>
      <w:widowControl/>
      <w:spacing w:after="160" w:line="240" w:lineRule="exact"/>
      <w:jc w:val="left"/>
      <w:textAlignment w:val="baseline"/>
    </w:pPr>
    <w:rPr>
      <w:color w:val="000000"/>
      <w:kern w:val="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390</Words>
  <Characters>2225</Characters>
  <Application>Microsoft Office Word</Application>
  <DocSecurity>0</DocSecurity>
  <Lines>18</Lines>
  <Paragraphs>5</Paragraphs>
  <ScaleCrop>false</ScaleCrop>
  <Company>P R C</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mediocre youth</dc:creator>
  <cp:lastModifiedBy>USER</cp:lastModifiedBy>
  <cp:revision>28</cp:revision>
  <cp:lastPrinted>2020-08-26T00:47:00Z</cp:lastPrinted>
  <dcterms:created xsi:type="dcterms:W3CDTF">2020-06-17T08:21:00Z</dcterms:created>
  <dcterms:modified xsi:type="dcterms:W3CDTF">2020-11-06T09:53:00Z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