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个人简历表</w:t>
      </w:r>
    </w:p>
    <w:tbl>
      <w:tblPr>
        <w:tblStyle w:val="3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70"/>
        <w:gridCol w:w="930"/>
        <w:gridCol w:w="960"/>
        <w:gridCol w:w="56"/>
        <w:gridCol w:w="795"/>
        <w:gridCol w:w="377"/>
        <w:gridCol w:w="122"/>
        <w:gridCol w:w="281"/>
        <w:gridCol w:w="184"/>
        <w:gridCol w:w="225"/>
        <w:gridCol w:w="476"/>
        <w:gridCol w:w="1009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应聘岗位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全日制教育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9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在职教育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  <w:t>毕业时间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有何特长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4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家庭地址</w:t>
            </w:r>
          </w:p>
        </w:tc>
        <w:tc>
          <w:tcPr>
            <w:tcW w:w="906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3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及工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作经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906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0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员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  <w:t>称  谓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  <w:t>年 月</w:t>
            </w:r>
          </w:p>
        </w:tc>
        <w:tc>
          <w:tcPr>
            <w:tcW w:w="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  <w:t>面 貌</w:t>
            </w:r>
          </w:p>
        </w:tc>
        <w:tc>
          <w:tcPr>
            <w:tcW w:w="38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w w:val="100"/>
                <w:kern w:val="2"/>
                <w:sz w:val="28"/>
                <w:szCs w:val="28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38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38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38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38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38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240" w:leftChars="0" w:hanging="2240" w:hangingChars="80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906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求职意向</w:t>
            </w:r>
          </w:p>
        </w:tc>
        <w:tc>
          <w:tcPr>
            <w:tcW w:w="906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</w:t>
            </w:r>
          </w:p>
        </w:tc>
        <w:tc>
          <w:tcPr>
            <w:tcW w:w="906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备注：学习工作经历由高中填写至现在。</w:t>
      </w:r>
      <w:bookmarkStart w:id="0" w:name="_GoBack"/>
      <w:bookmarkEnd w:id="0"/>
    </w:p>
    <w:sectPr>
      <w:pgSz w:w="11906" w:h="16838"/>
      <w:pgMar w:top="1814" w:right="102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71752"/>
    <w:rsid w:val="05D5311D"/>
    <w:rsid w:val="09142865"/>
    <w:rsid w:val="0D183B9B"/>
    <w:rsid w:val="0F0E7D2D"/>
    <w:rsid w:val="1BC116AB"/>
    <w:rsid w:val="1C6613EC"/>
    <w:rsid w:val="1F063E27"/>
    <w:rsid w:val="2C0479FF"/>
    <w:rsid w:val="3A296C97"/>
    <w:rsid w:val="553B7997"/>
    <w:rsid w:val="554612A3"/>
    <w:rsid w:val="61761110"/>
    <w:rsid w:val="622F2BCB"/>
    <w:rsid w:val="634B66EF"/>
    <w:rsid w:val="67C144D0"/>
    <w:rsid w:val="71887059"/>
    <w:rsid w:val="71EC55CC"/>
    <w:rsid w:val="72200A32"/>
    <w:rsid w:val="77204BE4"/>
    <w:rsid w:val="78EA1013"/>
    <w:rsid w:val="7D53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2021-05-18T08:07:00Z</dcterms:created>
  <dc:creator>gf</dc:creator>
  <cp:lastModifiedBy>gf</cp:lastModifiedBy>
  <cp:lastPrinted>2021-05-20T02:14:00Z</cp:lastPrinted>
  <dcterms:modified xsi:type="dcterms:W3CDTF">2021-05-24T02:32:10Z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