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</w:pPr>
      <w:bookmarkStart w:id="0" w:name="_Hlk33620058"/>
      <w:r>
        <w:rPr>
          <w:rFonts w:hint="eastAsia" w:asciiTheme="minorEastAsia" w:hAnsiTheme="minorEastAsia" w:eastAsiaTheme="minorEastAsia" w:cstheme="minorEastAsia"/>
          <w:b w:val="0"/>
          <w:bCs w:val="0"/>
          <w:sz w:val="18"/>
          <w:szCs w:val="18"/>
          <w:lang w:val="en-US" w:eastAsia="zh-CN"/>
        </w:rPr>
        <w:t>附件1：</w:t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“贵州健康码”图样</w:t>
      </w:r>
    </w:p>
    <w:bookmarkEnd w:id="0"/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</w:p>
    <w:tbl>
      <w:tblPr>
        <w:tblStyle w:val="6"/>
        <w:tblpPr w:leftFromText="180" w:rightFromText="180" w:vertAnchor="text" w:tblpX="74" w:tblpY="2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0"/>
        <w:gridCol w:w="6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6" w:hRule="atLeast"/>
        </w:trPr>
        <w:tc>
          <w:tcPr>
            <w:tcW w:w="2090" w:type="dxa"/>
            <w:noWrap w:val="0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pacing w:val="-6"/>
                <w:sz w:val="36"/>
                <w:szCs w:val="28"/>
                <w:highlight w:val="yellow"/>
              </w:rPr>
            </w:pPr>
            <w:r>
              <w:rPr>
                <w:rFonts w:ascii="仿宋_GB2312" w:hAnsi="仿宋_GB2312" w:eastAsia="仿宋_GB2312" w:cs="仿宋_GB2312"/>
                <w:spacing w:val="-6"/>
                <w:sz w:val="36"/>
                <w:szCs w:val="28"/>
              </w:rPr>
              <w:t>贵州健康</w:t>
            </w:r>
            <w:r>
              <w:rPr>
                <w:rFonts w:hint="eastAsia" w:ascii="仿宋_GB2312" w:hAnsi="仿宋_GB2312" w:eastAsia="仿宋_GB2312" w:cs="仿宋_GB2312"/>
                <w:spacing w:val="-6"/>
                <w:sz w:val="36"/>
                <w:szCs w:val="28"/>
              </w:rPr>
              <w:t>码图样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</w:p>
        </w:tc>
        <w:tc>
          <w:tcPr>
            <w:tcW w:w="6410" w:type="dxa"/>
            <w:noWrap w:val="0"/>
            <w:vAlign w:val="top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</w:rPr>
              <w:drawing>
                <wp:inline distT="0" distB="0" distL="114300" distR="114300">
                  <wp:extent cx="3931920" cy="3796030"/>
                  <wp:effectExtent l="0" t="0" r="11430" b="13970"/>
                  <wp:docPr id="4" name="图片 1" descr="二维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二维码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autoSpaceDN w:val="0"/>
        <w:spacing w:line="560" w:lineRule="exact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 xml:space="preserve"> </w:t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  <w:t>“贵州健康码”宣传海报图样</w:t>
      </w:r>
    </w:p>
    <w:p>
      <w:pPr>
        <w:autoSpaceDN w:val="0"/>
        <w:spacing w:line="560" w:lineRule="exact"/>
        <w:jc w:val="center"/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174625</wp:posOffset>
            </wp:positionV>
            <wp:extent cx="5272405" cy="7377430"/>
            <wp:effectExtent l="0" t="0" r="4445" b="13970"/>
            <wp:wrapNone/>
            <wp:docPr id="5" name="图片 3" descr="贵州健康码海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贵州健康码海报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autoSpaceDN w:val="0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</w:rPr>
      </w:pPr>
      <w:bookmarkStart w:id="1" w:name="_GoBack"/>
      <w:bookmarkEnd w:id="1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327025</wp:posOffset>
            </wp:positionV>
            <wp:extent cx="5481955" cy="7670800"/>
            <wp:effectExtent l="0" t="0" r="4445" b="6350"/>
            <wp:wrapNone/>
            <wp:docPr id="6" name="图片 4" descr="贵州健康码海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贵州健康码海报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hAnsi="方正小标宋简体" w:eastAsia="方正小标宋简体" w:cs="方正小标宋简体"/>
          <w:spacing w:val="-6"/>
          <w:sz w:val="44"/>
          <w:szCs w:val="44"/>
        </w:rPr>
        <w:br w:type="page"/>
      </w:r>
    </w:p>
    <w:p>
      <w:pPr>
        <w:wordWrap w:val="0"/>
        <w:autoSpaceDN w:val="0"/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-133350</wp:posOffset>
            </wp:positionV>
            <wp:extent cx="5081905" cy="8858250"/>
            <wp:effectExtent l="0" t="0" r="4445" b="0"/>
            <wp:wrapNone/>
            <wp:docPr id="7" name="图片 5" descr="贵州健康码海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贵州健康码海报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righ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397" w:gutter="0"/>
      <w:pgNumType w:fmt="decimalFullWidth"/>
      <w:cols w:space="720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ind w:right="18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１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</w:pPr>
    <w:r>
      <w:rPr>
        <w:rFonts w:ascii="宋体" w:hAnsi="宋体" w:eastAsia="宋体"/>
        <w:sz w:val="28"/>
        <w:szCs w:val="28"/>
      </w:rPr>
      <w:t>-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２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>-</w: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E40"/>
    <w:rsid w:val="000533AA"/>
    <w:rsid w:val="000C7594"/>
    <w:rsid w:val="00101552"/>
    <w:rsid w:val="00184542"/>
    <w:rsid w:val="0030401C"/>
    <w:rsid w:val="0035196E"/>
    <w:rsid w:val="00381E40"/>
    <w:rsid w:val="0038231F"/>
    <w:rsid w:val="00392D52"/>
    <w:rsid w:val="004B6A01"/>
    <w:rsid w:val="00513C6A"/>
    <w:rsid w:val="006E2BB5"/>
    <w:rsid w:val="006F2ED6"/>
    <w:rsid w:val="0070705A"/>
    <w:rsid w:val="007F412A"/>
    <w:rsid w:val="009D53CC"/>
    <w:rsid w:val="00A47308"/>
    <w:rsid w:val="00B80470"/>
    <w:rsid w:val="00BA0C81"/>
    <w:rsid w:val="00C31DE0"/>
    <w:rsid w:val="00D30DE8"/>
    <w:rsid w:val="00DB2489"/>
    <w:rsid w:val="00E35C14"/>
    <w:rsid w:val="00EE1B27"/>
    <w:rsid w:val="00F16A8A"/>
    <w:rsid w:val="00F431B8"/>
    <w:rsid w:val="00F52D8B"/>
    <w:rsid w:val="04AB0114"/>
    <w:rsid w:val="09B40431"/>
    <w:rsid w:val="0C4C061A"/>
    <w:rsid w:val="10D1485C"/>
    <w:rsid w:val="16FE1077"/>
    <w:rsid w:val="207151DC"/>
    <w:rsid w:val="23740BC6"/>
    <w:rsid w:val="26DF568D"/>
    <w:rsid w:val="26FC7C09"/>
    <w:rsid w:val="28E172F5"/>
    <w:rsid w:val="2B5E69FF"/>
    <w:rsid w:val="34A41A58"/>
    <w:rsid w:val="389F6096"/>
    <w:rsid w:val="3BD7346E"/>
    <w:rsid w:val="3C356D60"/>
    <w:rsid w:val="3FD14B0E"/>
    <w:rsid w:val="42915DD8"/>
    <w:rsid w:val="45906A74"/>
    <w:rsid w:val="46C76CA6"/>
    <w:rsid w:val="4BB6704C"/>
    <w:rsid w:val="4EAF4E57"/>
    <w:rsid w:val="535854BF"/>
    <w:rsid w:val="566738F9"/>
    <w:rsid w:val="6D3E2CCF"/>
    <w:rsid w:val="6DF96460"/>
    <w:rsid w:val="6E1B732D"/>
    <w:rsid w:val="7B9E3451"/>
    <w:rsid w:val="7C3C26BE"/>
    <w:rsid w:val="7D1372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unhideWhenUsed/>
    <w:qFormat/>
    <w:uiPriority w:val="99"/>
    <w:pPr>
      <w:jc w:val="left"/>
    </w:pPr>
    <w:rPr>
      <w:rFonts w:eastAsia="宋体"/>
      <w:sz w:val="21"/>
    </w:r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unhideWhenUsed/>
    <w:qFormat/>
    <w:uiPriority w:val="99"/>
    <w:rPr>
      <w:sz w:val="21"/>
      <w:szCs w:val="21"/>
    </w:rPr>
  </w:style>
  <w:style w:type="character" w:customStyle="1" w:styleId="10">
    <w:name w:val="页脚 Char"/>
    <w:link w:val="4"/>
    <w:qFormat/>
    <w:uiPriority w:val="99"/>
    <w:rPr>
      <w:rFonts w:eastAsia="仿宋_GB2312"/>
      <w:sz w:val="18"/>
      <w:szCs w:val="18"/>
    </w:rPr>
  </w:style>
  <w:style w:type="character" w:customStyle="1" w:styleId="11">
    <w:name w:val="批注文字 Char"/>
    <w:link w:val="2"/>
    <w:semiHidden/>
    <w:qFormat/>
    <w:uiPriority w:val="99"/>
    <w:rPr>
      <w:kern w:val="2"/>
      <w:sz w:val="21"/>
      <w:szCs w:val="22"/>
    </w:rPr>
  </w:style>
  <w:style w:type="character" w:customStyle="1" w:styleId="12">
    <w:name w:val="批注框文本 Char"/>
    <w:link w:val="3"/>
    <w:semiHidden/>
    <w:qFormat/>
    <w:uiPriority w:val="99"/>
    <w:rPr>
      <w:rFonts w:eastAsia="仿宋_GB2312"/>
      <w:kern w:val="2"/>
      <w:sz w:val="18"/>
      <w:szCs w:val="18"/>
    </w:rPr>
  </w:style>
  <w:style w:type="character" w:customStyle="1" w:styleId="13">
    <w:name w:val="页眉 Char"/>
    <w:link w:val="5"/>
    <w:qFormat/>
    <w:uiPriority w:val="99"/>
    <w:rPr>
      <w:rFonts w:eastAsia="仿宋_GB2312"/>
      <w:sz w:val="18"/>
      <w:szCs w:val="18"/>
    </w:rPr>
  </w:style>
  <w:style w:type="paragraph" w:customStyle="1" w:styleId="14">
    <w:name w:val="p0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character" w:customStyle="1" w:styleId="15">
    <w:name w:val="ca-21"/>
    <w:basedOn w:val="8"/>
    <w:qFormat/>
    <w:uiPriority w:val="0"/>
    <w:rPr>
      <w:rFonts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19\03%20&#21457;&#25991;\90%20&#33457;&#28330;&#21306;&#21355;&#29983;&#20581;&#24247;&#23616;&#20844;&#25991;&#22871;&#25171;&#27169;&#29256;\&#33457;&#28330;&#21306;&#21355;&#29983;&#20581;&#24247;&#23616;&#32418;&#22836;\&#21355;&#35745;&#23616;&#34892;&#25919;&#32418;&#2283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卫计局行政红头.dot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2019-03-08T06:54:00Z</dcterms:created>
  <dc:creator>Doobi1417357292</dc:creator>
  <cp:lastModifiedBy>篱篱原上草</cp:lastModifiedBy>
  <cp:lastPrinted>2021-06-28T07:48:45Z</cp:lastPrinted>
  <dcterms:modified xsi:type="dcterms:W3CDTF">2021-06-28T07:48:51Z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4FFB4059A03E4C06B81DEEEB4C023A87</vt:lpwstr>
  </property>
</Properties>
</file>