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80"/>
        <w:gridCol w:w="1200"/>
        <w:gridCol w:w="30"/>
        <w:gridCol w:w="518"/>
        <w:gridCol w:w="712"/>
        <w:gridCol w:w="320"/>
        <w:gridCol w:w="580"/>
        <w:gridCol w:w="642"/>
        <w:gridCol w:w="40"/>
        <w:gridCol w:w="1160"/>
        <w:gridCol w:w="1000"/>
        <w:gridCol w:w="191"/>
        <w:gridCol w:w="803"/>
        <w:gridCol w:w="142"/>
        <w:gridCol w:w="5"/>
        <w:gridCol w:w="60"/>
        <w:gridCol w:w="881"/>
      </w:tblGrid>
      <w:tr w14:paraId="7217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贵阳市公共住宅投资建设（集团）有限公司2024年第二批对外公开招聘报名表</w:t>
            </w:r>
          </w:p>
        </w:tc>
      </w:tr>
      <w:tr w14:paraId="6EC9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应聘职位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简历id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44D5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当前全职</w:t>
            </w:r>
          </w:p>
          <w:p w14:paraId="57F8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工作状态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9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B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现单位</w:t>
            </w:r>
          </w:p>
          <w:p w14:paraId="26311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及职务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3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7B6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D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一、个人基本信息</w:t>
            </w:r>
            <w:bookmarkStart w:id="0" w:name="_GoBack"/>
            <w:bookmarkEnd w:id="0"/>
          </w:p>
        </w:tc>
      </w:tr>
      <w:tr w14:paraId="531A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A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8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3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证件照</w:t>
            </w:r>
          </w:p>
        </w:tc>
      </w:tr>
      <w:tr w14:paraId="3974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3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4C3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4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1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1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2C7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出生年月</w:t>
            </w:r>
          </w:p>
          <w:p w14:paraId="03453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（年龄）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8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CD8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D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5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6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06A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E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电子邮件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4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F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93C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熟悉专业有何特长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  <w:t>身份证号码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3919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7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技能资格证书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7A7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可以开始工作时间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A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4D76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当前月薪（元）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5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A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期望月薪（元）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12C9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现居住地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档案所在地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574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6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二、教育背景（按照学历从高到低填写高中及以上受教育情况）</w:t>
            </w:r>
          </w:p>
        </w:tc>
      </w:tr>
      <w:tr w14:paraId="5E93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全日制/在职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入学时间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C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B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所学专业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0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学位</w:t>
            </w:r>
          </w:p>
        </w:tc>
      </w:tr>
      <w:tr w14:paraId="7DD5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0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6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F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4271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7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A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3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E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B78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8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三、工作经历（从最近一段工作经历开始填写）</w:t>
            </w:r>
          </w:p>
        </w:tc>
      </w:tr>
      <w:tr w14:paraId="5579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E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D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9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8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F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138E4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E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29D55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6F7A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0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4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B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0077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A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2C97E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6219E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04665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369A4F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</w:tr>
      <w:tr w14:paraId="4C9D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倒数第二段工作经历</w:t>
            </w:r>
          </w:p>
        </w:tc>
      </w:tr>
      <w:tr w14:paraId="4CDF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3B04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18F4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360F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A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4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A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1028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0E20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66AB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7133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7D36D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39A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倒数第三段工作经历</w:t>
            </w:r>
          </w:p>
        </w:tc>
      </w:tr>
      <w:tr w14:paraId="5385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F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1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6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5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79C0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678D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512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8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F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C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C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0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30C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1854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23E4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78F29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3E4B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A0C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四、主要业绩及考核结果</w:t>
            </w:r>
          </w:p>
        </w:tc>
      </w:tr>
      <w:tr w14:paraId="45BD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F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72D1D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658C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4729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32BE1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733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近</w:t>
            </w:r>
            <w:r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年考核结果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A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2F8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五、家庭背景（主要包括父母、配偶和子女）</w:t>
            </w:r>
          </w:p>
        </w:tc>
      </w:tr>
      <w:tr w14:paraId="3B67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称谓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C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B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年龄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政治面貌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工作单位及职务</w:t>
            </w:r>
          </w:p>
        </w:tc>
      </w:tr>
      <w:tr w14:paraId="3AC8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0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5DB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55E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C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F6E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F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0996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六、个人承诺</w:t>
            </w:r>
          </w:p>
        </w:tc>
      </w:tr>
      <w:tr w14:paraId="6C8B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是否有亲属在本公司工作？如有，请写明姓名、关系及部门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0F7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396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目前您是否与其他用人单位建立了劳动关系？（包括签订了书面劳动合同或者存在事实上的劳动关系）如有，请说明。如没有，请填写“否”。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7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268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0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2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211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0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您在报到之前能否将个人人事档案转入公司？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 w14:paraId="1699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2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 w14:paraId="2C1E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您是否参加了/参加过任何非法组织或团体？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4D1E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您是否服从岗位调剂？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2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55A1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1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9.您是否为贵阳市城投集团内部员工（含下属全资子公司和控股公司）？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7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27A9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2CC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 xml:space="preserve">本人承诺：以上陈述及回答内容均属实；如与事实有任何不符，本人认同并接受公司在知悉真实情况时做出的任何处理结果，并愿承担一切法律责任。    </w:t>
            </w:r>
          </w:p>
          <w:p w14:paraId="051E0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BC7">
            <w:pPr>
              <w:spacing w:line="360" w:lineRule="auto"/>
              <w:ind w:left="-359" w:leftChars="-171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本人签名：                             填表日期：</w:t>
            </w:r>
          </w:p>
        </w:tc>
      </w:tr>
      <w:tr w14:paraId="5472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6692">
            <w:pPr>
              <w:tabs>
                <w:tab w:val="left" w:pos="3620"/>
              </w:tabs>
              <w:spacing w:line="360" w:lineRule="auto"/>
              <w:ind w:left="-359" w:leftChars="-171"/>
              <w:jc w:val="both"/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注：此报名表不要转成</w:t>
            </w:r>
            <w:r>
              <w:rPr>
                <w:rFonts w:hint="default" w:ascii="仿宋" w:hAnsi="仿宋" w:eastAsia="仿宋" w:cs="仿宋"/>
                <w:color w:val="FF0000"/>
                <w:szCs w:val="24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。</w:t>
            </w:r>
          </w:p>
        </w:tc>
      </w:tr>
    </w:tbl>
    <w:p w14:paraId="4406BA3F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17A57">
    <w:pPr>
      <w:pStyle w:val="3"/>
    </w:pPr>
  </w:p>
  <w:p w14:paraId="2A9A90F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Tc3NDlhZWVjMDQ5MzZkNDkzZGZhMDU1NzcxZGQifQ=="/>
  </w:docVars>
  <w:rsids>
    <w:rsidRoot w:val="48F10997"/>
    <w:rsid w:val="03936EED"/>
    <w:rsid w:val="149A39D2"/>
    <w:rsid w:val="37332893"/>
    <w:rsid w:val="48F10997"/>
    <w:rsid w:val="65C004E0"/>
    <w:rsid w:val="6C7E9901"/>
    <w:rsid w:val="7283685D"/>
    <w:rsid w:val="777B6495"/>
    <w:rsid w:val="EDB74714"/>
    <w:rsid w:val="FBB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1152</Characters>
  <Lines>0</Lines>
  <Paragraphs>0</Paragraphs>
  <TotalTime>6</TotalTime>
  <ScaleCrop>false</ScaleCrop>
  <LinksUpToDate>false</LinksUpToDate>
  <CharactersWithSpaces>1231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2024-05-15T11:00:00Z</dcterms:created>
  <dc:creator>CIIC-黎</dc:creator>
  <cp:lastModifiedBy>杨春</cp:lastModifiedBy>
  <dcterms:modified xsi:type="dcterms:W3CDTF">2024-07-19T02:45:07Z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543EBC3BEBA142FAB1812C21298BF807</vt:lpwstr>
  </property>
</Properties>
</file>