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82515">
      <w:pPr>
        <w:jc w:val="left"/>
        <w:rPr>
          <w:rFonts w:ascii="仿宋_GB2312"/>
          <w:b/>
        </w:rPr>
      </w:pPr>
      <w:r>
        <w:rPr>
          <w:rFonts w:hint="eastAsia" w:ascii="仿宋_GB2312"/>
          <w:b/>
        </w:rPr>
        <w:t>附件</w:t>
      </w:r>
      <w:bookmarkStart w:id="0" w:name="_GoBack"/>
      <w:bookmarkEnd w:id="0"/>
    </w:p>
    <w:p w14:paraId="39345B2C">
      <w:pPr>
        <w:jc w:val="center"/>
        <w:rPr>
          <w:rFonts w:ascii="仿宋_GB2312"/>
          <w:b/>
        </w:rPr>
      </w:pPr>
      <w:r>
        <w:rPr>
          <w:rFonts w:hint="eastAsia" w:ascii="仿宋_GB2312"/>
          <w:b/>
        </w:rPr>
        <w:t>招聘岗位及条件一览表</w:t>
      </w:r>
    </w:p>
    <w:tbl>
      <w:tblPr>
        <w:tblStyle w:val="2"/>
        <w:tblW w:w="10517" w:type="dxa"/>
        <w:tblInd w:w="-10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50"/>
        <w:gridCol w:w="1484"/>
        <w:gridCol w:w="2189"/>
        <w:gridCol w:w="1633"/>
        <w:gridCol w:w="1744"/>
        <w:gridCol w:w="667"/>
        <w:gridCol w:w="1450"/>
      </w:tblGrid>
      <w:tr w14:paraId="5C35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0" w:type="dxa"/>
            <w:shd w:val="clear" w:color="auto" w:fill="auto"/>
            <w:vAlign w:val="center"/>
          </w:tcPr>
          <w:p w14:paraId="00FC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4CA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799B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A4D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7EF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岗位类型及岗位描述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B98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D5C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25E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</w:tr>
      <w:tr w14:paraId="19F9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04D9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68721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3E9D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965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内科学、中医内科学(呼吸内科方向)、中西医结合临床(呼吸内科方向)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F59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C73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42DA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76EE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360C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1281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971E0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02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069B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482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中医内科学（消化方向）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FF3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426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6106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E9AE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339B1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1CCB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2ADECF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03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5A00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心内科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69A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中医内科学（心血管方向）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1F6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99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40EE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B193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61C5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251F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F45A37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04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5A3A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77B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内科学、中医内科学、中西医结合临床（肾内方向）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943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6B9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54C0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948D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1096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0D35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814BB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05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5FDC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老年医学科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C81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中医内科学、中西医结合临床（呼吸、心血管方向）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BF5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5CB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7FDA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662E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0A23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1D9D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438D3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06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47DE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推拿科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6A2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6F66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E9E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1962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E55E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28AF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51CB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15013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07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411F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苗医学科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DAD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民族医学（含：藏医学、蒙医学等）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867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7CF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1145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4B0F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7869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32DD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03793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08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0082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胃肠甲乳外科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CBB8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中医外科学、中西医结合临床、外科学（胃肠甲乳方向）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D38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B9F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4698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4A91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46D9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7E31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B2F0D6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09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543C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3FE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中医五官科学、中西医结合临床（耳鼻咽喉方向）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EA1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BF1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1681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505B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4C0C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67C1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7F6C9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010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7BDC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2DA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眼科学（眼视光医学方向）、眼视光医学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E44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DD6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649B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5ACE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7BB4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103D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6D8BFB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011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322B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22A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中医内科学、中西医结合临床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F01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CBA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4DBE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9482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5715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4637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25E0A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012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1A5E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8BB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内科学（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症医学、急诊医学方向）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8DE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11E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55A8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930B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5EA2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315C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D8A962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013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309B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B6D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033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E8A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70B3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9027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1D6D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4CE8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04BE3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014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6F31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F27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中西医结合临床（外科方向）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82F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F8D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4592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8B32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0C13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6EFC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35FDE6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015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62AE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风湿血液科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809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中医内科学、中西医结合临床、内科学、临床医学（风湿免疫方向）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414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9A0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6401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953A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6F1EB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526E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161FC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016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6B07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心身医学科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938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精神病与精神卫生学、精神医学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CBF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临床医师岗，从事临床工作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7C2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2307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86FA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具有医师执业证和规培证。</w:t>
            </w:r>
          </w:p>
        </w:tc>
      </w:tr>
      <w:tr w14:paraId="1CB8E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44C6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01502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017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53A1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0788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中医学、基础医学、临床医学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F0D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临床医师岗，从事科研管理工作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9D1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1EC0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7C994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cyan"/>
                <w:u w:val="none"/>
              </w:rPr>
            </w:pPr>
          </w:p>
        </w:tc>
      </w:tr>
      <w:tr w14:paraId="018D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5D20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9E05C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018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612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科研实验室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2929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中医学、基础医学、临床医学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95D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临床医师岗，从事实验室管理工作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019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777F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22862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7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237B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7DCC98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019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6E28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1585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E14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非卫技人员，从事信息技术工作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9FD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0120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C4D5D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A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77BA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78497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020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44A3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6881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生物医学工程        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3C9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非卫技人员，从事设备维护工作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D2C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硕士研究生学历硕士学位及以上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7997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2038D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5A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0DF9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5C2DB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021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4099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后勤管理科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3520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专业不限（锅炉工）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E75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固定工资制工勤岗，从事锅炉工作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1CBD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5A35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025B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持特种设备司炉证，固定工资制。</w:t>
            </w:r>
          </w:p>
        </w:tc>
      </w:tr>
      <w:tr w14:paraId="42F7D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6469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67454A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022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2F81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5216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7B4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临床护理岗，从事护理工作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074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5D3B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664C2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须具备护士执业资格证书。</w:t>
            </w:r>
          </w:p>
        </w:tc>
      </w:tr>
      <w:tr w14:paraId="3296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0EA1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ED0E7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023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0A72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14C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336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固定工资制工勤岗，从事导诊工作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86F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54B9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FE8A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门诊导诊，须具备护士执业资格证书，固定工资制。</w:t>
            </w:r>
          </w:p>
        </w:tc>
      </w:tr>
      <w:tr w14:paraId="3979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0" w:type="dxa"/>
            <w:shd w:val="clear" w:color="auto" w:fill="auto"/>
            <w:noWrap/>
            <w:vAlign w:val="center"/>
          </w:tcPr>
          <w:p w14:paraId="2215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1B4548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024</w:t>
            </w:r>
          </w:p>
        </w:tc>
        <w:tc>
          <w:tcPr>
            <w:tcW w:w="1484" w:type="dxa"/>
            <w:shd w:val="clear" w:color="auto" w:fill="auto"/>
            <w:noWrap/>
            <w:vAlign w:val="center"/>
          </w:tcPr>
          <w:p w14:paraId="1562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2189" w:type="dxa"/>
            <w:shd w:val="clear" w:color="auto" w:fill="auto"/>
            <w:vAlign w:val="center"/>
          </w:tcPr>
          <w:p w14:paraId="7A81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中药学、中草药栽培与鉴定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BF2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固定工资制工勤岗，从事熬制、煎药工作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11D6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本科学历学士学位及以上</w:t>
            </w:r>
          </w:p>
        </w:tc>
        <w:tc>
          <w:tcPr>
            <w:tcW w:w="667" w:type="dxa"/>
            <w:shd w:val="clear" w:color="auto" w:fill="auto"/>
            <w:noWrap/>
            <w:vAlign w:val="center"/>
          </w:tcPr>
          <w:p w14:paraId="08BD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AF23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固定工资制</w:t>
            </w:r>
          </w:p>
        </w:tc>
      </w:tr>
      <w:tr w14:paraId="4101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517" w:type="dxa"/>
            <w:gridSpan w:val="8"/>
            <w:shd w:val="clear" w:color="auto" w:fill="auto"/>
            <w:noWrap/>
            <w:vAlign w:val="center"/>
          </w:tcPr>
          <w:p w14:paraId="7B241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合计：53人</w:t>
            </w:r>
          </w:p>
        </w:tc>
      </w:tr>
    </w:tbl>
    <w:p w14:paraId="74937714">
      <w:pPr>
        <w:jc w:val="both"/>
        <w:rPr>
          <w:rFonts w:ascii="仿宋" w:hAnsi="仿宋" w:eastAsia="仿宋"/>
          <w:sz w:val="21"/>
          <w:szCs w:val="21"/>
        </w:rPr>
      </w:pPr>
    </w:p>
    <w:p w14:paraId="0FA3BF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OWI3MzNmZTg1YjljMjIzOWU2Y2JiN2JmNmNhMzIifQ=="/>
  </w:docVars>
  <w:rsids>
    <w:rsidRoot w:val="00000000"/>
    <w:rsid w:val="41550E56"/>
    <w:rsid w:val="7E1A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1440</Words>
  <Characters>1497</Characters>
  <Lines>0</Lines>
  <Paragraphs>0</Paragraphs>
  <TotalTime>0</TotalTime>
  <ScaleCrop>false</ScaleCrop>
  <LinksUpToDate>false</LinksUpToDate>
  <CharactersWithSpaces>1506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2024-06-21T02:36:00Z</dcterms:created>
  <dc:creator>DELL</dc:creator>
  <cp:lastModifiedBy>逆翎</cp:lastModifiedBy>
  <cp:lastPrinted>2024-06-21T02:36:00Z</cp:lastPrinted>
  <dcterms:modified xsi:type="dcterms:W3CDTF">2024-06-21T08:46:14Z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2FC022282A5A491C9C6F67F3CDE86D16_13</vt:lpwstr>
  </property>
</Properties>
</file>