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3：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平塘县</w:t>
      </w:r>
      <w:bookmarkStart w:id="0" w:name="_GoBack"/>
      <w:bookmarkEnd w:id="0"/>
      <w:r>
        <w:rPr>
          <w:rFonts w:hint="eastAsia" w:hAnsi="仿宋" w:eastAsia="仿宋"/>
          <w:sz w:val="32"/>
          <w:szCs w:val="32"/>
          <w:highlight w:val="none"/>
        </w:rPr>
        <w:t>2024年大学生乡村医生专项计划公开招聘简章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TY0MjZlMjJmOWU1MGY4MGU1NTA2ZmY1NDFlZDc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4E95D7F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255C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F85F83"/>
    <w:rsid w:val="396D4E3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5A1A7C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011A96"/>
    <w:rsid w:val="501F5AE9"/>
    <w:rsid w:val="503A564F"/>
    <w:rsid w:val="50B6484E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54247B5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autoRedefine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200</Words>
  <Characters>207</Characters>
  <Lines>69</Lines>
  <Paragraphs>19</Paragraphs>
  <TotalTime>19</TotalTime>
  <ScaleCrop>false</ScaleCrop>
  <LinksUpToDate>false</LinksUpToDate>
  <CharactersWithSpaces>213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Administrator</cp:lastModifiedBy>
  <cp:lastPrinted>2024-04-15T05:05:45Z</cp:lastPrinted>
  <dcterms:modified xsi:type="dcterms:W3CDTF">2024-04-15T05:13:47Z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D10A29AB873642C5A714E6685239C99D_13</vt:lpwstr>
  </property>
</Properties>
</file>