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55" w:type="dxa"/>
        <w:tblInd w:w="93" w:type="dxa"/>
        <w:tblLayout w:type="fixed"/>
        <w:tblCellMar>
          <w:top w:w="15" w:type="dxa"/>
          <w:left w:w="108" w:type="dxa"/>
          <w:bottom w:w="15" w:type="dxa"/>
          <w:right w:w="108" w:type="dxa"/>
        </w:tblCellMar>
      </w:tblPr>
      <w:tblGrid>
        <w:gridCol w:w="1612"/>
        <w:gridCol w:w="1052"/>
        <w:gridCol w:w="1487"/>
        <w:gridCol w:w="2047"/>
        <w:gridCol w:w="1491"/>
        <w:gridCol w:w="1466"/>
      </w:tblGrid>
      <w:tr>
        <w:tblPrEx>
          <w:tblCellMar>
            <w:top w:w="15" w:type="dxa"/>
            <w:left w:w="108" w:type="dxa"/>
            <w:bottom w:w="15" w:type="dxa"/>
            <w:right w:w="108" w:type="dxa"/>
          </w:tblCellMar>
        </w:tblPrEx>
        <w:trPr>
          <w:trHeight w:val="90" w:hRule="atLeast"/>
        </w:trPr>
        <w:tc>
          <w:tcPr>
            <w:tcW w:w="1612" w:type="dxa"/>
            <w:noWrap w:val="0"/>
            <w:vAlign w:val="center"/>
          </w:tcPr>
          <w:p>
            <w:pPr>
              <w:widowControl/>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附表2</w:t>
            </w:r>
          </w:p>
        </w:tc>
        <w:tc>
          <w:tcPr>
            <w:tcW w:w="1052" w:type="dxa"/>
            <w:noWrap w:val="0"/>
            <w:vAlign w:val="center"/>
          </w:tcPr>
          <w:p>
            <w:pPr>
              <w:widowControl/>
              <w:jc w:val="left"/>
              <w:rPr>
                <w:rFonts w:ascii="宋体" w:hAnsi="宋体" w:cs="宋体"/>
                <w:color w:val="000000"/>
                <w:kern w:val="0"/>
                <w:sz w:val="24"/>
              </w:rPr>
            </w:pPr>
          </w:p>
        </w:tc>
        <w:tc>
          <w:tcPr>
            <w:tcW w:w="1487" w:type="dxa"/>
            <w:noWrap w:val="0"/>
            <w:vAlign w:val="center"/>
          </w:tcPr>
          <w:p>
            <w:pPr>
              <w:widowControl/>
              <w:jc w:val="left"/>
              <w:rPr>
                <w:rFonts w:ascii="宋体" w:hAnsi="宋体" w:cs="宋体"/>
                <w:color w:val="000000"/>
                <w:kern w:val="0"/>
                <w:sz w:val="24"/>
              </w:rPr>
            </w:pPr>
          </w:p>
        </w:tc>
        <w:tc>
          <w:tcPr>
            <w:tcW w:w="2047" w:type="dxa"/>
            <w:noWrap w:val="0"/>
            <w:vAlign w:val="center"/>
          </w:tcPr>
          <w:p>
            <w:pPr>
              <w:widowControl/>
              <w:jc w:val="left"/>
              <w:rPr>
                <w:rFonts w:ascii="宋体" w:hAnsi="宋体" w:cs="宋体"/>
                <w:color w:val="000000"/>
                <w:kern w:val="0"/>
                <w:sz w:val="24"/>
              </w:rPr>
            </w:pPr>
          </w:p>
        </w:tc>
        <w:tc>
          <w:tcPr>
            <w:tcW w:w="1491" w:type="dxa"/>
            <w:noWrap w:val="0"/>
            <w:vAlign w:val="center"/>
          </w:tcPr>
          <w:p>
            <w:pPr>
              <w:widowControl/>
              <w:jc w:val="left"/>
              <w:rPr>
                <w:rFonts w:ascii="宋体" w:hAnsi="宋体" w:cs="宋体"/>
                <w:color w:val="000000"/>
                <w:kern w:val="0"/>
                <w:sz w:val="24"/>
              </w:rPr>
            </w:pPr>
          </w:p>
        </w:tc>
        <w:tc>
          <w:tcPr>
            <w:tcW w:w="1466" w:type="dxa"/>
            <w:noWrap w:val="0"/>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1025" w:hRule="atLeast"/>
        </w:trPr>
        <w:tc>
          <w:tcPr>
            <w:tcW w:w="9155" w:type="dxa"/>
            <w:gridSpan w:val="6"/>
            <w:noWrap w:val="0"/>
            <w:vAlign w:val="center"/>
          </w:tcPr>
          <w:p>
            <w:pPr>
              <w:widowControl/>
              <w:spacing w:line="500" w:lineRule="exact"/>
              <w:jc w:val="center"/>
              <w:rPr>
                <w:rFonts w:ascii="方正小标宋简体" w:hAnsi="宋体" w:eastAsia="方正小标宋简体" w:cs="宋体"/>
                <w:color w:val="000000"/>
                <w:kern w:val="0"/>
                <w:sz w:val="36"/>
                <w:szCs w:val="36"/>
              </w:rPr>
            </w:pPr>
            <w:bookmarkStart w:id="0" w:name="_GoBack"/>
            <w:r>
              <w:rPr>
                <w:rFonts w:hint="eastAsia" w:ascii="方正小标宋简体" w:hAnsi="宋体" w:eastAsia="方正小标宋简体" w:cs="宋体"/>
                <w:color w:val="000000"/>
                <w:kern w:val="0"/>
                <w:sz w:val="36"/>
                <w:szCs w:val="36"/>
              </w:rPr>
              <w:t>铜仁市2023年“特岗计划”教师招聘加分申请表</w:t>
            </w:r>
            <w:bookmarkEnd w:id="0"/>
          </w:p>
        </w:tc>
      </w:tr>
      <w:tr>
        <w:tblPrEx>
          <w:tblCellMar>
            <w:top w:w="15" w:type="dxa"/>
            <w:left w:w="108" w:type="dxa"/>
            <w:bottom w:w="15" w:type="dxa"/>
            <w:right w:w="108" w:type="dxa"/>
          </w:tblCellMar>
        </w:tblPrEx>
        <w:trPr>
          <w:trHeight w:val="492" w:hRule="atLeast"/>
        </w:trPr>
        <w:tc>
          <w:tcPr>
            <w:tcW w:w="4151" w:type="dxa"/>
            <w:gridSpan w:val="3"/>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加分序号（由工作人员填写）：</w:t>
            </w:r>
          </w:p>
        </w:tc>
        <w:tc>
          <w:tcPr>
            <w:tcW w:w="2047" w:type="dxa"/>
            <w:noWrap w:val="0"/>
            <w:vAlign w:val="center"/>
          </w:tcPr>
          <w:p>
            <w:pPr>
              <w:widowControl/>
              <w:spacing w:line="240" w:lineRule="exact"/>
              <w:jc w:val="left"/>
              <w:rPr>
                <w:rFonts w:ascii="宋体" w:hAnsi="宋体" w:cs="宋体"/>
                <w:color w:val="000000"/>
                <w:kern w:val="0"/>
                <w:sz w:val="24"/>
              </w:rPr>
            </w:pPr>
          </w:p>
        </w:tc>
        <w:tc>
          <w:tcPr>
            <w:tcW w:w="2957" w:type="dxa"/>
            <w:gridSpan w:val="2"/>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第一联：存根联</w:t>
            </w:r>
          </w:p>
        </w:tc>
      </w:tr>
      <w:tr>
        <w:tblPrEx>
          <w:tblCellMar>
            <w:top w:w="15" w:type="dxa"/>
            <w:left w:w="108" w:type="dxa"/>
            <w:bottom w:w="15" w:type="dxa"/>
            <w:right w:w="108" w:type="dxa"/>
          </w:tblCellMar>
        </w:tblPrEx>
        <w:trPr>
          <w:trHeight w:val="397"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姓名</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1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身份证号</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报名序号</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397"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毕业院校</w:t>
            </w:r>
          </w:p>
        </w:tc>
        <w:tc>
          <w:tcPr>
            <w:tcW w:w="458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毕业时间</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397"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所学专业</w:t>
            </w:r>
          </w:p>
        </w:tc>
        <w:tc>
          <w:tcPr>
            <w:tcW w:w="25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联系电话</w:t>
            </w:r>
          </w:p>
        </w:tc>
        <w:tc>
          <w:tcPr>
            <w:tcW w:w="2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397"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报考县</w:t>
            </w:r>
          </w:p>
        </w:tc>
        <w:tc>
          <w:tcPr>
            <w:tcW w:w="25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报考学段</w:t>
            </w:r>
          </w:p>
        </w:tc>
        <w:tc>
          <w:tcPr>
            <w:tcW w:w="2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397"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报考类别</w:t>
            </w:r>
          </w:p>
        </w:tc>
        <w:tc>
          <w:tcPr>
            <w:tcW w:w="25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报考学科</w:t>
            </w:r>
          </w:p>
        </w:tc>
        <w:tc>
          <w:tcPr>
            <w:tcW w:w="2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397"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加分项目</w:t>
            </w:r>
          </w:p>
        </w:tc>
        <w:tc>
          <w:tcPr>
            <w:tcW w:w="75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773"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区县特岗招聘办意见</w:t>
            </w:r>
          </w:p>
        </w:tc>
        <w:tc>
          <w:tcPr>
            <w:tcW w:w="75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审核人签名：                 年     月      日（盖章）</w:t>
            </w:r>
          </w:p>
        </w:tc>
      </w:tr>
      <w:tr>
        <w:tblPrEx>
          <w:tblCellMar>
            <w:top w:w="15" w:type="dxa"/>
            <w:left w:w="108" w:type="dxa"/>
            <w:bottom w:w="15" w:type="dxa"/>
            <w:right w:w="108" w:type="dxa"/>
          </w:tblCellMar>
        </w:tblPrEx>
        <w:trPr>
          <w:trHeight w:val="229" w:hRule="atLeast"/>
        </w:trPr>
        <w:tc>
          <w:tcPr>
            <w:tcW w:w="1612" w:type="dxa"/>
            <w:noWrap w:val="0"/>
            <w:vAlign w:val="center"/>
          </w:tcPr>
          <w:p>
            <w:pPr>
              <w:widowControl/>
              <w:spacing w:line="240" w:lineRule="exact"/>
              <w:jc w:val="left"/>
              <w:rPr>
                <w:rFonts w:ascii="宋体" w:hAnsi="宋体" w:cs="宋体"/>
                <w:color w:val="000000"/>
                <w:kern w:val="0"/>
                <w:sz w:val="24"/>
              </w:rPr>
            </w:pPr>
          </w:p>
        </w:tc>
        <w:tc>
          <w:tcPr>
            <w:tcW w:w="1052" w:type="dxa"/>
            <w:noWrap w:val="0"/>
            <w:vAlign w:val="center"/>
          </w:tcPr>
          <w:p>
            <w:pPr>
              <w:widowControl/>
              <w:spacing w:line="240" w:lineRule="exact"/>
              <w:jc w:val="left"/>
              <w:rPr>
                <w:rFonts w:ascii="宋体" w:hAnsi="宋体" w:cs="宋体"/>
                <w:color w:val="000000"/>
                <w:kern w:val="0"/>
                <w:sz w:val="24"/>
              </w:rPr>
            </w:pPr>
          </w:p>
        </w:tc>
        <w:tc>
          <w:tcPr>
            <w:tcW w:w="1487" w:type="dxa"/>
            <w:noWrap w:val="0"/>
            <w:vAlign w:val="center"/>
          </w:tcPr>
          <w:p>
            <w:pPr>
              <w:widowControl/>
              <w:spacing w:line="240" w:lineRule="exact"/>
              <w:jc w:val="left"/>
              <w:rPr>
                <w:rFonts w:ascii="宋体" w:hAnsi="宋体" w:cs="宋体"/>
                <w:color w:val="000000"/>
                <w:kern w:val="0"/>
                <w:sz w:val="24"/>
              </w:rPr>
            </w:pPr>
          </w:p>
        </w:tc>
        <w:tc>
          <w:tcPr>
            <w:tcW w:w="2047" w:type="dxa"/>
            <w:noWrap w:val="0"/>
            <w:vAlign w:val="center"/>
          </w:tcPr>
          <w:p>
            <w:pPr>
              <w:widowControl/>
              <w:spacing w:line="240" w:lineRule="exact"/>
              <w:jc w:val="left"/>
              <w:rPr>
                <w:rFonts w:ascii="宋体" w:hAnsi="宋体" w:cs="宋体"/>
                <w:color w:val="000000"/>
                <w:kern w:val="0"/>
                <w:sz w:val="24"/>
              </w:rPr>
            </w:pPr>
          </w:p>
        </w:tc>
        <w:tc>
          <w:tcPr>
            <w:tcW w:w="1491" w:type="dxa"/>
            <w:noWrap w:val="0"/>
            <w:vAlign w:val="center"/>
          </w:tcPr>
          <w:p>
            <w:pPr>
              <w:widowControl/>
              <w:spacing w:line="240" w:lineRule="exact"/>
              <w:jc w:val="left"/>
              <w:rPr>
                <w:rFonts w:ascii="宋体" w:hAnsi="宋体" w:cs="宋体"/>
                <w:color w:val="000000"/>
                <w:kern w:val="0"/>
                <w:sz w:val="24"/>
              </w:rPr>
            </w:pPr>
          </w:p>
        </w:tc>
        <w:tc>
          <w:tcPr>
            <w:tcW w:w="1466" w:type="dxa"/>
            <w:noWrap w:val="0"/>
            <w:vAlign w:val="center"/>
          </w:tcPr>
          <w:p>
            <w:pPr>
              <w:widowControl/>
              <w:spacing w:line="240" w:lineRule="exact"/>
              <w:jc w:val="left"/>
              <w:rPr>
                <w:rFonts w:ascii="宋体" w:hAnsi="宋体" w:cs="宋体"/>
                <w:color w:val="000000"/>
                <w:kern w:val="0"/>
                <w:sz w:val="24"/>
              </w:rPr>
            </w:pPr>
          </w:p>
        </w:tc>
      </w:tr>
      <w:tr>
        <w:tblPrEx>
          <w:tblCellMar>
            <w:top w:w="15" w:type="dxa"/>
            <w:left w:w="108" w:type="dxa"/>
            <w:bottom w:w="15" w:type="dxa"/>
            <w:right w:w="108" w:type="dxa"/>
          </w:tblCellMar>
        </w:tblPrEx>
        <w:trPr>
          <w:trHeight w:val="229" w:hRule="atLeast"/>
        </w:trPr>
        <w:tc>
          <w:tcPr>
            <w:tcW w:w="1612" w:type="dxa"/>
            <w:noWrap w:val="0"/>
            <w:vAlign w:val="center"/>
          </w:tcPr>
          <w:p>
            <w:pPr>
              <w:widowControl/>
              <w:spacing w:line="240" w:lineRule="exact"/>
              <w:jc w:val="left"/>
              <w:rPr>
                <w:rFonts w:ascii="宋体" w:hAnsi="宋体" w:cs="宋体"/>
                <w:color w:val="000000"/>
                <w:kern w:val="0"/>
                <w:sz w:val="24"/>
              </w:rPr>
            </w:pPr>
          </w:p>
        </w:tc>
        <w:tc>
          <w:tcPr>
            <w:tcW w:w="1052" w:type="dxa"/>
            <w:noWrap w:val="0"/>
            <w:vAlign w:val="center"/>
          </w:tcPr>
          <w:p>
            <w:pPr>
              <w:widowControl/>
              <w:spacing w:line="240" w:lineRule="exact"/>
              <w:jc w:val="left"/>
              <w:rPr>
                <w:rFonts w:ascii="宋体" w:hAnsi="宋体" w:cs="宋体"/>
                <w:color w:val="000000"/>
                <w:kern w:val="0"/>
                <w:sz w:val="24"/>
              </w:rPr>
            </w:pPr>
          </w:p>
        </w:tc>
        <w:tc>
          <w:tcPr>
            <w:tcW w:w="1487" w:type="dxa"/>
            <w:noWrap w:val="0"/>
            <w:vAlign w:val="center"/>
          </w:tcPr>
          <w:p>
            <w:pPr>
              <w:widowControl/>
              <w:spacing w:line="240" w:lineRule="exact"/>
              <w:jc w:val="left"/>
              <w:rPr>
                <w:rFonts w:ascii="宋体" w:hAnsi="宋体" w:cs="宋体"/>
                <w:color w:val="000000"/>
                <w:kern w:val="0"/>
                <w:sz w:val="24"/>
              </w:rPr>
            </w:pPr>
          </w:p>
        </w:tc>
        <w:tc>
          <w:tcPr>
            <w:tcW w:w="2047" w:type="dxa"/>
            <w:noWrap w:val="0"/>
            <w:vAlign w:val="center"/>
          </w:tcPr>
          <w:p>
            <w:pPr>
              <w:widowControl/>
              <w:spacing w:line="240" w:lineRule="exact"/>
              <w:jc w:val="left"/>
              <w:rPr>
                <w:rFonts w:ascii="宋体" w:hAnsi="宋体" w:cs="宋体"/>
                <w:color w:val="000000"/>
                <w:kern w:val="0"/>
                <w:sz w:val="24"/>
              </w:rPr>
            </w:pPr>
          </w:p>
        </w:tc>
        <w:tc>
          <w:tcPr>
            <w:tcW w:w="1491" w:type="dxa"/>
            <w:noWrap w:val="0"/>
            <w:vAlign w:val="center"/>
          </w:tcPr>
          <w:p>
            <w:pPr>
              <w:widowControl/>
              <w:spacing w:line="240" w:lineRule="exact"/>
              <w:jc w:val="left"/>
              <w:rPr>
                <w:rFonts w:ascii="宋体" w:hAnsi="宋体" w:cs="宋体"/>
                <w:color w:val="000000"/>
                <w:kern w:val="0"/>
                <w:sz w:val="24"/>
              </w:rPr>
            </w:pPr>
          </w:p>
        </w:tc>
        <w:tc>
          <w:tcPr>
            <w:tcW w:w="1466" w:type="dxa"/>
            <w:noWrap w:val="0"/>
            <w:vAlign w:val="center"/>
          </w:tcPr>
          <w:p>
            <w:pPr>
              <w:widowControl/>
              <w:spacing w:line="240" w:lineRule="exact"/>
              <w:jc w:val="left"/>
              <w:rPr>
                <w:rFonts w:ascii="宋体" w:hAnsi="宋体" w:cs="宋体"/>
                <w:color w:val="000000"/>
                <w:kern w:val="0"/>
                <w:sz w:val="24"/>
              </w:rPr>
            </w:pPr>
          </w:p>
        </w:tc>
      </w:tr>
      <w:tr>
        <w:tblPrEx>
          <w:tblCellMar>
            <w:top w:w="15" w:type="dxa"/>
            <w:left w:w="108" w:type="dxa"/>
            <w:bottom w:w="15" w:type="dxa"/>
            <w:right w:w="108" w:type="dxa"/>
          </w:tblCellMar>
        </w:tblPrEx>
        <w:trPr>
          <w:trHeight w:val="229" w:hRule="atLeast"/>
        </w:trPr>
        <w:tc>
          <w:tcPr>
            <w:tcW w:w="1612" w:type="dxa"/>
            <w:noWrap w:val="0"/>
            <w:vAlign w:val="center"/>
          </w:tcPr>
          <w:p>
            <w:pPr>
              <w:widowControl/>
              <w:spacing w:line="240" w:lineRule="exact"/>
              <w:jc w:val="left"/>
              <w:rPr>
                <w:rFonts w:ascii="宋体" w:hAnsi="宋体" w:cs="宋体"/>
                <w:color w:val="000000"/>
                <w:kern w:val="0"/>
                <w:sz w:val="24"/>
              </w:rPr>
            </w:pPr>
          </w:p>
        </w:tc>
        <w:tc>
          <w:tcPr>
            <w:tcW w:w="1052" w:type="dxa"/>
            <w:noWrap w:val="0"/>
            <w:vAlign w:val="center"/>
          </w:tcPr>
          <w:p>
            <w:pPr>
              <w:widowControl/>
              <w:spacing w:line="240" w:lineRule="exact"/>
              <w:jc w:val="left"/>
              <w:rPr>
                <w:rFonts w:ascii="宋体" w:hAnsi="宋体" w:cs="宋体"/>
                <w:color w:val="000000"/>
                <w:kern w:val="0"/>
                <w:sz w:val="24"/>
              </w:rPr>
            </w:pPr>
          </w:p>
        </w:tc>
        <w:tc>
          <w:tcPr>
            <w:tcW w:w="1487" w:type="dxa"/>
            <w:noWrap w:val="0"/>
            <w:vAlign w:val="center"/>
          </w:tcPr>
          <w:p>
            <w:pPr>
              <w:widowControl/>
              <w:spacing w:line="240" w:lineRule="exact"/>
              <w:jc w:val="left"/>
              <w:rPr>
                <w:rFonts w:ascii="宋体" w:hAnsi="宋体" w:cs="宋体"/>
                <w:color w:val="000000"/>
                <w:kern w:val="0"/>
                <w:sz w:val="24"/>
              </w:rPr>
            </w:pPr>
          </w:p>
        </w:tc>
        <w:tc>
          <w:tcPr>
            <w:tcW w:w="2047" w:type="dxa"/>
            <w:noWrap w:val="0"/>
            <w:vAlign w:val="center"/>
          </w:tcPr>
          <w:p>
            <w:pPr>
              <w:widowControl/>
              <w:spacing w:line="240" w:lineRule="exact"/>
              <w:jc w:val="left"/>
              <w:rPr>
                <w:rFonts w:ascii="宋体" w:hAnsi="宋体" w:cs="宋体"/>
                <w:color w:val="000000"/>
                <w:kern w:val="0"/>
                <w:sz w:val="24"/>
              </w:rPr>
            </w:pPr>
          </w:p>
        </w:tc>
        <w:tc>
          <w:tcPr>
            <w:tcW w:w="1491" w:type="dxa"/>
            <w:noWrap w:val="0"/>
            <w:vAlign w:val="center"/>
          </w:tcPr>
          <w:p>
            <w:pPr>
              <w:widowControl/>
              <w:spacing w:line="240" w:lineRule="exact"/>
              <w:jc w:val="left"/>
              <w:rPr>
                <w:rFonts w:ascii="宋体" w:hAnsi="宋体" w:cs="宋体"/>
                <w:color w:val="000000"/>
                <w:kern w:val="0"/>
                <w:sz w:val="24"/>
              </w:rPr>
            </w:pPr>
          </w:p>
        </w:tc>
        <w:tc>
          <w:tcPr>
            <w:tcW w:w="1466" w:type="dxa"/>
            <w:noWrap w:val="0"/>
            <w:vAlign w:val="center"/>
          </w:tcPr>
          <w:p>
            <w:pPr>
              <w:widowControl/>
              <w:spacing w:line="240" w:lineRule="exact"/>
              <w:jc w:val="left"/>
              <w:rPr>
                <w:rFonts w:ascii="宋体" w:hAnsi="宋体" w:cs="宋体"/>
                <w:color w:val="000000"/>
                <w:kern w:val="0"/>
                <w:sz w:val="24"/>
              </w:rPr>
            </w:pPr>
          </w:p>
        </w:tc>
      </w:tr>
      <w:tr>
        <w:tblPrEx>
          <w:tblCellMar>
            <w:top w:w="15" w:type="dxa"/>
            <w:left w:w="108" w:type="dxa"/>
            <w:bottom w:w="15" w:type="dxa"/>
            <w:right w:w="108" w:type="dxa"/>
          </w:tblCellMar>
        </w:tblPrEx>
        <w:trPr>
          <w:trHeight w:val="229" w:hRule="atLeast"/>
        </w:trPr>
        <w:tc>
          <w:tcPr>
            <w:tcW w:w="1612" w:type="dxa"/>
            <w:noWrap w:val="0"/>
            <w:vAlign w:val="center"/>
          </w:tcPr>
          <w:p>
            <w:pPr>
              <w:widowControl/>
              <w:spacing w:line="240" w:lineRule="exact"/>
              <w:jc w:val="left"/>
              <w:rPr>
                <w:rFonts w:ascii="宋体" w:hAnsi="宋体" w:cs="宋体"/>
                <w:color w:val="000000"/>
                <w:kern w:val="0"/>
                <w:sz w:val="24"/>
              </w:rPr>
            </w:pPr>
          </w:p>
        </w:tc>
        <w:tc>
          <w:tcPr>
            <w:tcW w:w="1052" w:type="dxa"/>
            <w:noWrap w:val="0"/>
            <w:vAlign w:val="center"/>
          </w:tcPr>
          <w:p>
            <w:pPr>
              <w:widowControl/>
              <w:spacing w:line="240" w:lineRule="exact"/>
              <w:jc w:val="left"/>
              <w:rPr>
                <w:rFonts w:ascii="宋体" w:hAnsi="宋体" w:cs="宋体"/>
                <w:color w:val="000000"/>
                <w:kern w:val="0"/>
                <w:sz w:val="24"/>
              </w:rPr>
            </w:pPr>
          </w:p>
        </w:tc>
        <w:tc>
          <w:tcPr>
            <w:tcW w:w="1487" w:type="dxa"/>
            <w:noWrap w:val="0"/>
            <w:vAlign w:val="center"/>
          </w:tcPr>
          <w:p>
            <w:pPr>
              <w:widowControl/>
              <w:spacing w:line="240" w:lineRule="exact"/>
              <w:jc w:val="left"/>
              <w:rPr>
                <w:rFonts w:ascii="宋体" w:hAnsi="宋体" w:cs="宋体"/>
                <w:color w:val="000000"/>
                <w:kern w:val="0"/>
                <w:sz w:val="24"/>
              </w:rPr>
            </w:pPr>
          </w:p>
        </w:tc>
        <w:tc>
          <w:tcPr>
            <w:tcW w:w="2047" w:type="dxa"/>
            <w:noWrap w:val="0"/>
            <w:vAlign w:val="center"/>
          </w:tcPr>
          <w:p>
            <w:pPr>
              <w:widowControl/>
              <w:spacing w:line="240" w:lineRule="exact"/>
              <w:jc w:val="left"/>
              <w:rPr>
                <w:rFonts w:ascii="宋体" w:hAnsi="宋体" w:cs="宋体"/>
                <w:color w:val="000000"/>
                <w:kern w:val="0"/>
                <w:sz w:val="24"/>
              </w:rPr>
            </w:pPr>
          </w:p>
        </w:tc>
        <w:tc>
          <w:tcPr>
            <w:tcW w:w="1491" w:type="dxa"/>
            <w:noWrap w:val="0"/>
            <w:vAlign w:val="center"/>
          </w:tcPr>
          <w:p>
            <w:pPr>
              <w:widowControl/>
              <w:spacing w:line="240" w:lineRule="exact"/>
              <w:jc w:val="left"/>
              <w:rPr>
                <w:rFonts w:ascii="宋体" w:hAnsi="宋体" w:cs="宋体"/>
                <w:color w:val="000000"/>
                <w:kern w:val="0"/>
                <w:sz w:val="24"/>
              </w:rPr>
            </w:pPr>
          </w:p>
        </w:tc>
        <w:tc>
          <w:tcPr>
            <w:tcW w:w="1466" w:type="dxa"/>
            <w:noWrap w:val="0"/>
            <w:vAlign w:val="center"/>
          </w:tcPr>
          <w:p>
            <w:pPr>
              <w:widowControl/>
              <w:spacing w:line="240" w:lineRule="exact"/>
              <w:jc w:val="left"/>
              <w:rPr>
                <w:rFonts w:ascii="宋体" w:hAnsi="宋体" w:cs="宋体"/>
                <w:color w:val="000000"/>
                <w:kern w:val="0"/>
                <w:sz w:val="24"/>
              </w:rPr>
            </w:pPr>
          </w:p>
        </w:tc>
      </w:tr>
      <w:tr>
        <w:tblPrEx>
          <w:tblCellMar>
            <w:top w:w="15" w:type="dxa"/>
            <w:left w:w="108" w:type="dxa"/>
            <w:bottom w:w="15" w:type="dxa"/>
            <w:right w:w="108" w:type="dxa"/>
          </w:tblCellMar>
        </w:tblPrEx>
        <w:trPr>
          <w:trHeight w:val="229" w:hRule="atLeast"/>
        </w:trPr>
        <w:tc>
          <w:tcPr>
            <w:tcW w:w="1612" w:type="dxa"/>
            <w:noWrap w:val="0"/>
            <w:vAlign w:val="center"/>
          </w:tcPr>
          <w:p>
            <w:pPr>
              <w:widowControl/>
              <w:spacing w:line="240" w:lineRule="exact"/>
              <w:jc w:val="left"/>
              <w:rPr>
                <w:rFonts w:ascii="宋体" w:hAnsi="宋体" w:cs="宋体"/>
                <w:color w:val="000000"/>
                <w:kern w:val="0"/>
                <w:sz w:val="24"/>
              </w:rPr>
            </w:pPr>
          </w:p>
        </w:tc>
        <w:tc>
          <w:tcPr>
            <w:tcW w:w="1052" w:type="dxa"/>
            <w:noWrap w:val="0"/>
            <w:vAlign w:val="center"/>
          </w:tcPr>
          <w:p>
            <w:pPr>
              <w:widowControl/>
              <w:spacing w:line="240" w:lineRule="exact"/>
              <w:jc w:val="left"/>
              <w:rPr>
                <w:rFonts w:ascii="宋体" w:hAnsi="宋体" w:cs="宋体"/>
                <w:color w:val="000000"/>
                <w:kern w:val="0"/>
                <w:sz w:val="24"/>
              </w:rPr>
            </w:pPr>
          </w:p>
        </w:tc>
        <w:tc>
          <w:tcPr>
            <w:tcW w:w="1487" w:type="dxa"/>
            <w:noWrap w:val="0"/>
            <w:vAlign w:val="center"/>
          </w:tcPr>
          <w:p>
            <w:pPr>
              <w:widowControl/>
              <w:spacing w:line="240" w:lineRule="exact"/>
              <w:jc w:val="left"/>
              <w:rPr>
                <w:rFonts w:ascii="宋体" w:hAnsi="宋体" w:cs="宋体"/>
                <w:color w:val="000000"/>
                <w:kern w:val="0"/>
                <w:sz w:val="24"/>
              </w:rPr>
            </w:pPr>
          </w:p>
        </w:tc>
        <w:tc>
          <w:tcPr>
            <w:tcW w:w="2047" w:type="dxa"/>
            <w:noWrap w:val="0"/>
            <w:vAlign w:val="center"/>
          </w:tcPr>
          <w:p>
            <w:pPr>
              <w:widowControl/>
              <w:spacing w:line="240" w:lineRule="exact"/>
              <w:jc w:val="left"/>
              <w:rPr>
                <w:rFonts w:ascii="宋体" w:hAnsi="宋体" w:cs="宋体"/>
                <w:color w:val="000000"/>
                <w:kern w:val="0"/>
                <w:sz w:val="24"/>
              </w:rPr>
            </w:pPr>
          </w:p>
        </w:tc>
        <w:tc>
          <w:tcPr>
            <w:tcW w:w="1491" w:type="dxa"/>
            <w:noWrap w:val="0"/>
            <w:vAlign w:val="center"/>
          </w:tcPr>
          <w:p>
            <w:pPr>
              <w:widowControl/>
              <w:spacing w:line="240" w:lineRule="exact"/>
              <w:jc w:val="left"/>
              <w:rPr>
                <w:rFonts w:ascii="宋体" w:hAnsi="宋体" w:cs="宋体"/>
                <w:color w:val="000000"/>
                <w:kern w:val="0"/>
                <w:sz w:val="24"/>
              </w:rPr>
            </w:pPr>
          </w:p>
        </w:tc>
        <w:tc>
          <w:tcPr>
            <w:tcW w:w="1466" w:type="dxa"/>
            <w:noWrap w:val="0"/>
            <w:vAlign w:val="center"/>
          </w:tcPr>
          <w:p>
            <w:pPr>
              <w:widowControl/>
              <w:spacing w:line="240" w:lineRule="exact"/>
              <w:jc w:val="left"/>
              <w:rPr>
                <w:rFonts w:ascii="宋体" w:hAnsi="宋体" w:cs="宋体"/>
                <w:color w:val="000000"/>
                <w:kern w:val="0"/>
                <w:sz w:val="24"/>
              </w:rPr>
            </w:pPr>
          </w:p>
        </w:tc>
      </w:tr>
      <w:tr>
        <w:tblPrEx>
          <w:tblCellMar>
            <w:top w:w="15" w:type="dxa"/>
            <w:left w:w="108" w:type="dxa"/>
            <w:bottom w:w="15" w:type="dxa"/>
            <w:right w:w="108" w:type="dxa"/>
          </w:tblCellMar>
        </w:tblPrEx>
        <w:trPr>
          <w:trHeight w:val="916" w:hRule="atLeast"/>
        </w:trPr>
        <w:tc>
          <w:tcPr>
            <w:tcW w:w="9155" w:type="dxa"/>
            <w:gridSpan w:val="6"/>
            <w:noWrap w:val="0"/>
            <w:vAlign w:val="center"/>
          </w:tcPr>
          <w:p>
            <w:pPr>
              <w:widowControl/>
              <w:spacing w:line="50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铜仁市2023年“特岗计划”教师招聘加分申请表</w:t>
            </w:r>
          </w:p>
        </w:tc>
      </w:tr>
      <w:tr>
        <w:tblPrEx>
          <w:tblCellMar>
            <w:top w:w="15" w:type="dxa"/>
            <w:left w:w="108" w:type="dxa"/>
            <w:bottom w:w="15" w:type="dxa"/>
            <w:right w:w="108" w:type="dxa"/>
          </w:tblCellMar>
        </w:tblPrEx>
        <w:trPr>
          <w:trHeight w:val="457" w:hRule="atLeast"/>
        </w:trPr>
        <w:tc>
          <w:tcPr>
            <w:tcW w:w="4151" w:type="dxa"/>
            <w:gridSpan w:val="3"/>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加分序号（由工作人员填写）：</w:t>
            </w:r>
          </w:p>
        </w:tc>
        <w:tc>
          <w:tcPr>
            <w:tcW w:w="2047" w:type="dxa"/>
            <w:noWrap w:val="0"/>
            <w:vAlign w:val="center"/>
          </w:tcPr>
          <w:p>
            <w:pPr>
              <w:widowControl/>
              <w:spacing w:line="240" w:lineRule="exact"/>
              <w:jc w:val="left"/>
              <w:rPr>
                <w:rFonts w:ascii="宋体" w:hAnsi="宋体" w:cs="宋体"/>
                <w:color w:val="000000"/>
                <w:kern w:val="0"/>
                <w:sz w:val="24"/>
              </w:rPr>
            </w:pPr>
          </w:p>
        </w:tc>
        <w:tc>
          <w:tcPr>
            <w:tcW w:w="2957" w:type="dxa"/>
            <w:gridSpan w:val="2"/>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第一联：考生联</w:t>
            </w:r>
          </w:p>
        </w:tc>
      </w:tr>
      <w:tr>
        <w:tblPrEx>
          <w:tblCellMar>
            <w:top w:w="15" w:type="dxa"/>
            <w:left w:w="108" w:type="dxa"/>
            <w:bottom w:w="15" w:type="dxa"/>
            <w:right w:w="108" w:type="dxa"/>
          </w:tblCellMar>
        </w:tblPrEx>
        <w:trPr>
          <w:trHeight w:val="434"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姓名</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1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身份证号</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报名序号</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434"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毕业院校</w:t>
            </w:r>
          </w:p>
        </w:tc>
        <w:tc>
          <w:tcPr>
            <w:tcW w:w="458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毕业时间</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434"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所学专业</w:t>
            </w:r>
          </w:p>
        </w:tc>
        <w:tc>
          <w:tcPr>
            <w:tcW w:w="25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联系电话</w:t>
            </w:r>
          </w:p>
        </w:tc>
        <w:tc>
          <w:tcPr>
            <w:tcW w:w="2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434"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报考县</w:t>
            </w:r>
          </w:p>
        </w:tc>
        <w:tc>
          <w:tcPr>
            <w:tcW w:w="25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报考学段</w:t>
            </w:r>
          </w:p>
        </w:tc>
        <w:tc>
          <w:tcPr>
            <w:tcW w:w="2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434"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报考类别</w:t>
            </w:r>
          </w:p>
        </w:tc>
        <w:tc>
          <w:tcPr>
            <w:tcW w:w="25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报考学科</w:t>
            </w:r>
          </w:p>
        </w:tc>
        <w:tc>
          <w:tcPr>
            <w:tcW w:w="2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434"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加分项目</w:t>
            </w:r>
          </w:p>
        </w:tc>
        <w:tc>
          <w:tcPr>
            <w:tcW w:w="75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p>
        </w:tc>
      </w:tr>
      <w:tr>
        <w:tblPrEx>
          <w:tblCellMar>
            <w:top w:w="15" w:type="dxa"/>
            <w:left w:w="108" w:type="dxa"/>
            <w:bottom w:w="15" w:type="dxa"/>
            <w:right w:w="108" w:type="dxa"/>
          </w:tblCellMar>
        </w:tblPrEx>
        <w:trPr>
          <w:trHeight w:val="721" w:hRule="atLeast"/>
        </w:trPr>
        <w:tc>
          <w:tcPr>
            <w:tcW w:w="1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区县特岗招聘办意见</w:t>
            </w:r>
          </w:p>
        </w:tc>
        <w:tc>
          <w:tcPr>
            <w:tcW w:w="75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审核人签名：                 年     月      日（盖章）</w:t>
            </w:r>
          </w:p>
        </w:tc>
      </w:tr>
      <w:tr>
        <w:tblPrEx>
          <w:tblCellMar>
            <w:top w:w="15" w:type="dxa"/>
            <w:left w:w="108" w:type="dxa"/>
            <w:bottom w:w="15" w:type="dxa"/>
            <w:right w:w="108" w:type="dxa"/>
          </w:tblCellMar>
        </w:tblPrEx>
        <w:trPr>
          <w:trHeight w:val="541" w:hRule="atLeast"/>
        </w:trPr>
        <w:tc>
          <w:tcPr>
            <w:tcW w:w="9155" w:type="dxa"/>
            <w:gridSpan w:val="6"/>
            <w:noWrap w:val="0"/>
            <w:vAlign w:val="center"/>
          </w:tcPr>
          <w:p>
            <w:pPr>
              <w:widowControl/>
              <w:spacing w:line="240" w:lineRule="exact"/>
              <w:ind w:firstLine="400" w:firstLineChars="200"/>
              <w:jc w:val="left"/>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注：考生填写前，请仔细阅读该表，所填写内容必须真实、准确，必须与考生网上报名信息一致，否则不予加分。本申请表一式两联，考生联由考生妥善保管，作为查询加分依据。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63784485"/>
    <w:rsid w:val="518E5997"/>
    <w:rsid w:val="6378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 w:type="paragraph" w:customStyle="1" w:styleId="8">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1364</Words>
  <Characters>1379</Characters>
  <Lines>0</Lines>
  <Paragraphs>0</Paragraphs>
  <TotalTime>0</TotalTime>
  <ScaleCrop>false</ScaleCrop>
  <LinksUpToDate>false</LinksUpToDate>
  <CharactersWithSpaces>1381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2023-06-23T12:05:00Z</dcterms:created>
  <dc:creator>8♥玥初</dc:creator>
  <cp:lastModifiedBy>8♥玥初</cp:lastModifiedBy>
  <dcterms:modified xsi:type="dcterms:W3CDTF">2023-06-23T12:09:52Z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B828706D2CA341CFAB1DA635B51F7153_13</vt:lpwstr>
  </property>
</Properties>
</file>