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97" w:line="219" w:lineRule="auto"/>
        <w:jc w:val="center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pacing w:val="-3"/>
          <w:sz w:val="28"/>
          <w:szCs w:val="28"/>
        </w:rPr>
        <w:t>贵州机电职业技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spacing w:val="-3"/>
          <w:sz w:val="28"/>
          <w:szCs w:val="28"/>
        </w:rPr>
        <w:t>术学院2023年科研助理岗位招聘职位表</w:t>
      </w:r>
    </w:p>
    <w:p>
      <w:pPr>
        <w:spacing w:line="57" w:lineRule="exact"/>
        <w:rPr>
          <w:rFonts w:hint="eastAsia" w:ascii="宋体" w:hAnsi="宋体" w:eastAsia="宋体" w:cs="宋体"/>
        </w:rPr>
      </w:pPr>
    </w:p>
    <w:tbl>
      <w:tblPr>
        <w:tblStyle w:val="4"/>
        <w:tblW w:w="14846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5"/>
        <w:gridCol w:w="809"/>
        <w:gridCol w:w="1889"/>
        <w:gridCol w:w="719"/>
        <w:gridCol w:w="2638"/>
        <w:gridCol w:w="620"/>
        <w:gridCol w:w="1519"/>
        <w:gridCol w:w="2155"/>
        <w:gridCol w:w="720"/>
        <w:gridCol w:w="1116"/>
        <w:gridCol w:w="201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645" w:type="dxa"/>
            <w:vAlign w:val="top"/>
          </w:tcPr>
          <w:p>
            <w:pPr>
              <w:spacing w:before="81" w:line="229" w:lineRule="auto"/>
              <w:ind w:left="227" w:right="39" w:hanging="190"/>
              <w:jc w:val="center"/>
              <w:rPr>
                <w:rFonts w:hint="eastAsia" w:ascii="宋体" w:hAnsi="宋体" w:eastAsia="宋体" w:cs="宋体"/>
                <w:b/>
                <w:bCs/>
                <w:spacing w:val="4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4"/>
                <w:sz w:val="18"/>
                <w:szCs w:val="18"/>
              </w:rPr>
              <w:t>单位</w:t>
            </w:r>
          </w:p>
          <w:p>
            <w:pPr>
              <w:spacing w:before="81" w:line="229" w:lineRule="auto"/>
              <w:ind w:left="227" w:right="39" w:hanging="19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4"/>
                <w:sz w:val="18"/>
                <w:szCs w:val="18"/>
              </w:rPr>
              <w:t>名</w:t>
            </w:r>
            <w:r>
              <w:rPr>
                <w:rFonts w:hint="eastAsia" w:ascii="宋体" w:hAnsi="宋体" w:eastAsia="宋体" w:cs="宋体"/>
                <w:b/>
                <w:bCs/>
                <w:spacing w:val="-2"/>
                <w:sz w:val="18"/>
                <w:szCs w:val="18"/>
              </w:rPr>
              <w:t>称</w:t>
            </w:r>
          </w:p>
        </w:tc>
        <w:tc>
          <w:tcPr>
            <w:tcW w:w="809" w:type="dxa"/>
            <w:vAlign w:val="top"/>
          </w:tcPr>
          <w:p>
            <w:pPr>
              <w:spacing w:before="79" w:line="237" w:lineRule="auto"/>
              <w:ind w:left="301" w:right="144" w:hanging="179"/>
              <w:jc w:val="center"/>
              <w:rPr>
                <w:rFonts w:hint="eastAsia" w:ascii="宋体" w:hAnsi="宋体" w:eastAsia="宋体" w:cs="宋体"/>
                <w:b/>
                <w:bCs/>
                <w:spacing w:val="-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5"/>
                <w:sz w:val="18"/>
                <w:szCs w:val="18"/>
              </w:rPr>
              <w:t>单位</w:t>
            </w:r>
          </w:p>
          <w:p>
            <w:pPr>
              <w:spacing w:before="79" w:line="237" w:lineRule="auto"/>
              <w:ind w:left="301" w:right="144" w:hanging="179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5"/>
                <w:sz w:val="18"/>
                <w:szCs w:val="18"/>
              </w:rPr>
              <w:t>地</w:t>
            </w:r>
            <w:r>
              <w:rPr>
                <w:rFonts w:hint="eastAsia" w:ascii="宋体" w:hAnsi="宋体" w:eastAsia="宋体" w:cs="宋体"/>
                <w:b/>
                <w:bCs/>
                <w:spacing w:val="-2"/>
                <w:sz w:val="18"/>
                <w:szCs w:val="18"/>
              </w:rPr>
              <w:t>址</w:t>
            </w:r>
          </w:p>
        </w:tc>
        <w:tc>
          <w:tcPr>
            <w:tcW w:w="1889" w:type="dxa"/>
            <w:vAlign w:val="top"/>
          </w:tcPr>
          <w:p>
            <w:pPr>
              <w:spacing w:before="180" w:line="221" w:lineRule="auto"/>
              <w:ind w:left="573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4"/>
                <w:sz w:val="18"/>
                <w:szCs w:val="18"/>
              </w:rPr>
              <w:t>职位名称</w:t>
            </w:r>
          </w:p>
        </w:tc>
        <w:tc>
          <w:tcPr>
            <w:tcW w:w="719" w:type="dxa"/>
            <w:vAlign w:val="top"/>
          </w:tcPr>
          <w:p>
            <w:pPr>
              <w:spacing w:before="81" w:line="238" w:lineRule="exact"/>
              <w:ind w:left="174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4"/>
                <w:position w:val="4"/>
                <w:sz w:val="18"/>
                <w:szCs w:val="18"/>
              </w:rPr>
              <w:t>职位</w:t>
            </w:r>
          </w:p>
          <w:p>
            <w:pPr>
              <w:spacing w:line="219" w:lineRule="auto"/>
              <w:ind w:left="174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4"/>
                <w:sz w:val="18"/>
                <w:szCs w:val="18"/>
              </w:rPr>
              <w:t>代码</w:t>
            </w:r>
          </w:p>
        </w:tc>
        <w:tc>
          <w:tcPr>
            <w:tcW w:w="2638" w:type="dxa"/>
            <w:vAlign w:val="top"/>
          </w:tcPr>
          <w:p>
            <w:pPr>
              <w:spacing w:before="178" w:line="219" w:lineRule="auto"/>
              <w:ind w:left="935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9"/>
                <w:sz w:val="18"/>
                <w:szCs w:val="18"/>
              </w:rPr>
              <w:t>职位简介</w:t>
            </w:r>
          </w:p>
        </w:tc>
        <w:tc>
          <w:tcPr>
            <w:tcW w:w="620" w:type="dxa"/>
            <w:vAlign w:val="top"/>
          </w:tcPr>
          <w:p>
            <w:pPr>
              <w:spacing w:before="79" w:line="236" w:lineRule="auto"/>
              <w:ind w:left="127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4"/>
                <w:sz w:val="18"/>
                <w:szCs w:val="18"/>
              </w:rPr>
              <w:t>招考</w:t>
            </w:r>
          </w:p>
          <w:p>
            <w:pPr>
              <w:spacing w:line="219" w:lineRule="auto"/>
              <w:ind w:left="127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5"/>
                <w:sz w:val="18"/>
                <w:szCs w:val="18"/>
              </w:rPr>
              <w:t>人数</w:t>
            </w:r>
          </w:p>
        </w:tc>
        <w:tc>
          <w:tcPr>
            <w:tcW w:w="1519" w:type="dxa"/>
            <w:vAlign w:val="top"/>
          </w:tcPr>
          <w:p>
            <w:pPr>
              <w:spacing w:before="180" w:line="221" w:lineRule="auto"/>
              <w:ind w:left="397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4"/>
                <w:sz w:val="18"/>
                <w:szCs w:val="18"/>
              </w:rPr>
              <w:t>学历要求</w:t>
            </w:r>
          </w:p>
        </w:tc>
        <w:tc>
          <w:tcPr>
            <w:tcW w:w="2155" w:type="dxa"/>
            <w:vAlign w:val="top"/>
          </w:tcPr>
          <w:p>
            <w:pPr>
              <w:spacing w:before="180" w:line="220" w:lineRule="auto"/>
              <w:ind w:left="798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4"/>
                <w:sz w:val="18"/>
                <w:szCs w:val="18"/>
              </w:rPr>
              <w:t>专业要求</w:t>
            </w:r>
          </w:p>
        </w:tc>
        <w:tc>
          <w:tcPr>
            <w:tcW w:w="720" w:type="dxa"/>
            <w:vAlign w:val="center"/>
          </w:tcPr>
          <w:p>
            <w:pPr>
              <w:spacing w:before="70" w:line="206" w:lineRule="auto"/>
              <w:ind w:left="39" w:right="124" w:hanging="19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4"/>
                <w:sz w:val="18"/>
                <w:szCs w:val="18"/>
              </w:rPr>
              <w:t>政治面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pacing w:val="-4"/>
                <w:sz w:val="18"/>
                <w:szCs w:val="18"/>
              </w:rPr>
              <w:t>貌要求</w:t>
            </w:r>
          </w:p>
        </w:tc>
        <w:tc>
          <w:tcPr>
            <w:tcW w:w="1116" w:type="dxa"/>
            <w:vAlign w:val="top"/>
          </w:tcPr>
          <w:p>
            <w:pPr>
              <w:spacing w:before="180" w:line="220" w:lineRule="auto"/>
              <w:ind w:left="201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4"/>
                <w:sz w:val="18"/>
                <w:szCs w:val="18"/>
              </w:rPr>
              <w:t>其他要求</w:t>
            </w:r>
          </w:p>
        </w:tc>
        <w:tc>
          <w:tcPr>
            <w:tcW w:w="2016" w:type="dxa"/>
            <w:vAlign w:val="top"/>
          </w:tcPr>
          <w:p>
            <w:pPr>
              <w:spacing w:before="180" w:line="221" w:lineRule="auto"/>
              <w:ind w:left="712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5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8" w:hRule="atLeast"/>
        </w:trPr>
        <w:tc>
          <w:tcPr>
            <w:tcW w:w="1454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spacing w:line="250" w:lineRule="auto"/>
              <w:rPr>
                <w:rFonts w:hint="eastAsia" w:ascii="宋体" w:hAnsi="宋体" w:eastAsia="宋体" w:cs="宋体"/>
                <w:sz w:val="21"/>
              </w:rPr>
            </w:pPr>
          </w:p>
          <w:p>
            <w:pPr>
              <w:spacing w:line="250" w:lineRule="auto"/>
              <w:rPr>
                <w:rFonts w:hint="eastAsia" w:ascii="宋体" w:hAnsi="宋体" w:eastAsia="宋体" w:cs="宋体"/>
                <w:sz w:val="21"/>
              </w:rPr>
            </w:pPr>
          </w:p>
          <w:p>
            <w:pPr>
              <w:spacing w:line="250" w:lineRule="auto"/>
              <w:rPr>
                <w:rFonts w:hint="eastAsia" w:ascii="宋体" w:hAnsi="宋体" w:eastAsia="宋体" w:cs="宋体"/>
                <w:sz w:val="21"/>
              </w:rPr>
            </w:pPr>
          </w:p>
          <w:p>
            <w:pPr>
              <w:spacing w:line="250" w:lineRule="auto"/>
              <w:rPr>
                <w:rFonts w:hint="eastAsia" w:ascii="宋体" w:hAnsi="宋体" w:eastAsia="宋体" w:cs="宋体"/>
                <w:sz w:val="21"/>
              </w:rPr>
            </w:pPr>
          </w:p>
          <w:p>
            <w:pPr>
              <w:spacing w:line="250" w:lineRule="auto"/>
              <w:rPr>
                <w:rFonts w:hint="eastAsia" w:ascii="宋体" w:hAnsi="宋体" w:eastAsia="宋体" w:cs="宋体"/>
                <w:sz w:val="21"/>
              </w:rPr>
            </w:pPr>
          </w:p>
          <w:p>
            <w:pPr>
              <w:spacing w:line="250" w:lineRule="auto"/>
              <w:rPr>
                <w:rFonts w:hint="eastAsia" w:ascii="宋体" w:hAnsi="宋体" w:eastAsia="宋体" w:cs="宋体"/>
                <w:sz w:val="21"/>
              </w:rPr>
            </w:pPr>
          </w:p>
          <w:p>
            <w:pPr>
              <w:spacing w:line="250" w:lineRule="auto"/>
              <w:rPr>
                <w:rFonts w:hint="eastAsia" w:ascii="宋体" w:hAnsi="宋体" w:eastAsia="宋体" w:cs="宋体"/>
                <w:sz w:val="21"/>
              </w:rPr>
            </w:pPr>
          </w:p>
          <w:p>
            <w:pPr>
              <w:spacing w:line="250" w:lineRule="auto"/>
              <w:rPr>
                <w:rFonts w:hint="eastAsia" w:ascii="宋体" w:hAnsi="宋体" w:eastAsia="宋体" w:cs="宋体"/>
                <w:sz w:val="21"/>
              </w:rPr>
            </w:pPr>
          </w:p>
          <w:p>
            <w:pPr>
              <w:spacing w:line="250" w:lineRule="auto"/>
              <w:rPr>
                <w:rFonts w:hint="eastAsia" w:ascii="宋体" w:hAnsi="宋体" w:eastAsia="宋体" w:cs="宋体"/>
                <w:sz w:val="21"/>
              </w:rPr>
            </w:pPr>
          </w:p>
          <w:p>
            <w:pPr>
              <w:spacing w:line="250" w:lineRule="auto"/>
              <w:rPr>
                <w:rFonts w:hint="eastAsia" w:ascii="宋体" w:hAnsi="宋体" w:eastAsia="宋体" w:cs="宋体"/>
                <w:sz w:val="21"/>
              </w:rPr>
            </w:pPr>
          </w:p>
          <w:p>
            <w:pPr>
              <w:spacing w:line="250" w:lineRule="auto"/>
              <w:rPr>
                <w:rFonts w:hint="eastAsia" w:ascii="宋体" w:hAnsi="宋体" w:eastAsia="宋体" w:cs="宋体"/>
                <w:sz w:val="21"/>
              </w:rPr>
            </w:pPr>
          </w:p>
          <w:p>
            <w:pPr>
              <w:spacing w:line="250" w:lineRule="auto"/>
              <w:rPr>
                <w:rFonts w:hint="eastAsia" w:ascii="宋体" w:hAnsi="宋体" w:eastAsia="宋体" w:cs="宋体"/>
                <w:sz w:val="21"/>
              </w:rPr>
            </w:pPr>
          </w:p>
          <w:p>
            <w:pPr>
              <w:spacing w:before="58" w:line="219" w:lineRule="auto"/>
              <w:ind w:left="45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贵州机电职业技</w:t>
            </w:r>
          </w:p>
          <w:p>
            <w:pPr>
              <w:spacing w:before="17" w:line="219" w:lineRule="auto"/>
              <w:ind w:left="445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术学院</w:t>
            </w:r>
          </w:p>
          <w:p>
            <w:pPr>
              <w:spacing w:before="15" w:line="219" w:lineRule="auto"/>
              <w:ind w:left="45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1"/>
                <w:sz w:val="18"/>
                <w:szCs w:val="18"/>
              </w:rPr>
              <w:t>地址：贵州省都</w:t>
            </w:r>
          </w:p>
          <w:p>
            <w:pPr>
              <w:spacing w:before="17" w:line="219" w:lineRule="auto"/>
              <w:ind w:left="45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匀市旗山大道北</w:t>
            </w:r>
          </w:p>
          <w:p>
            <w:pPr>
              <w:spacing w:before="17" w:line="221" w:lineRule="auto"/>
              <w:ind w:left="484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段8号</w:t>
            </w:r>
          </w:p>
        </w:tc>
        <w:tc>
          <w:tcPr>
            <w:tcW w:w="1889" w:type="dxa"/>
            <w:vAlign w:val="top"/>
          </w:tcPr>
          <w:p>
            <w:pPr>
              <w:spacing w:line="352" w:lineRule="auto"/>
              <w:rPr>
                <w:rFonts w:hint="eastAsia" w:ascii="宋体" w:hAnsi="宋体" w:eastAsia="宋体" w:cs="宋体"/>
                <w:sz w:val="21"/>
              </w:rPr>
            </w:pPr>
          </w:p>
          <w:p>
            <w:pPr>
              <w:spacing w:line="352" w:lineRule="auto"/>
              <w:rPr>
                <w:rFonts w:hint="eastAsia" w:ascii="宋体" w:hAnsi="宋体" w:eastAsia="宋体" w:cs="宋体"/>
                <w:sz w:val="21"/>
              </w:rPr>
            </w:pPr>
          </w:p>
          <w:p>
            <w:pPr>
              <w:spacing w:before="58" w:line="219" w:lineRule="auto"/>
              <w:ind w:left="301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1"/>
                <w:sz w:val="18"/>
                <w:szCs w:val="18"/>
              </w:rPr>
              <w:t>信息类科研助理</w:t>
            </w:r>
          </w:p>
        </w:tc>
        <w:tc>
          <w:tcPr>
            <w:tcW w:w="719" w:type="dxa"/>
            <w:vAlign w:val="top"/>
          </w:tcPr>
          <w:p>
            <w:pPr>
              <w:spacing w:line="250" w:lineRule="auto"/>
              <w:rPr>
                <w:rFonts w:hint="eastAsia" w:ascii="宋体" w:hAnsi="宋体" w:eastAsia="宋体" w:cs="宋体"/>
                <w:sz w:val="21"/>
              </w:rPr>
            </w:pPr>
          </w:p>
          <w:p>
            <w:pPr>
              <w:spacing w:line="250" w:lineRule="auto"/>
              <w:rPr>
                <w:rFonts w:hint="eastAsia" w:ascii="宋体" w:hAnsi="宋体" w:eastAsia="宋体" w:cs="宋体"/>
                <w:sz w:val="21"/>
              </w:rPr>
            </w:pPr>
          </w:p>
          <w:p>
            <w:pPr>
              <w:spacing w:line="250" w:lineRule="auto"/>
              <w:rPr>
                <w:rFonts w:hint="eastAsia" w:ascii="宋体" w:hAnsi="宋体" w:eastAsia="宋体" w:cs="宋体"/>
                <w:sz w:val="21"/>
              </w:rPr>
            </w:pPr>
          </w:p>
          <w:p>
            <w:pPr>
              <w:spacing w:before="59" w:line="184" w:lineRule="auto"/>
              <w:ind w:left="262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3"/>
                <w:sz w:val="18"/>
                <w:szCs w:val="18"/>
              </w:rPr>
              <w:t>01</w:t>
            </w:r>
          </w:p>
        </w:tc>
        <w:tc>
          <w:tcPr>
            <w:tcW w:w="2638" w:type="dxa"/>
            <w:vAlign w:val="top"/>
          </w:tcPr>
          <w:p>
            <w:pPr>
              <w:spacing w:line="352" w:lineRule="auto"/>
              <w:rPr>
                <w:rFonts w:hint="eastAsia" w:ascii="宋体" w:hAnsi="宋体" w:eastAsia="宋体" w:cs="宋体"/>
                <w:sz w:val="21"/>
              </w:rPr>
            </w:pPr>
          </w:p>
          <w:p>
            <w:pPr>
              <w:spacing w:line="352" w:lineRule="auto"/>
              <w:rPr>
                <w:rFonts w:hint="eastAsia" w:ascii="宋体" w:hAnsi="宋体" w:eastAsia="宋体" w:cs="宋体"/>
                <w:sz w:val="21"/>
              </w:rPr>
            </w:pPr>
          </w:p>
          <w:p>
            <w:pPr>
              <w:spacing w:before="58" w:line="219" w:lineRule="auto"/>
              <w:ind w:left="83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8"/>
                <w:sz w:val="18"/>
                <w:szCs w:val="18"/>
              </w:rPr>
              <w:t>负责计算机类教学及科研工作</w:t>
            </w:r>
          </w:p>
        </w:tc>
        <w:tc>
          <w:tcPr>
            <w:tcW w:w="620" w:type="dxa"/>
            <w:vAlign w:val="top"/>
          </w:tcPr>
          <w:p>
            <w:pPr>
              <w:spacing w:line="250" w:lineRule="auto"/>
              <w:rPr>
                <w:rFonts w:hint="eastAsia" w:ascii="宋体" w:hAnsi="宋体" w:eastAsia="宋体" w:cs="宋体"/>
                <w:sz w:val="21"/>
              </w:rPr>
            </w:pPr>
          </w:p>
          <w:p>
            <w:pPr>
              <w:spacing w:line="250" w:lineRule="auto"/>
              <w:rPr>
                <w:rFonts w:hint="eastAsia" w:ascii="宋体" w:hAnsi="宋体" w:eastAsia="宋体" w:cs="宋体"/>
                <w:sz w:val="21"/>
              </w:rPr>
            </w:pPr>
          </w:p>
          <w:p>
            <w:pPr>
              <w:spacing w:line="251" w:lineRule="auto"/>
              <w:rPr>
                <w:rFonts w:hint="eastAsia" w:ascii="宋体" w:hAnsi="宋体" w:eastAsia="宋体" w:cs="宋体"/>
                <w:sz w:val="21"/>
              </w:rPr>
            </w:pPr>
          </w:p>
          <w:p>
            <w:pPr>
              <w:spacing w:before="59" w:line="183" w:lineRule="auto"/>
              <w:ind w:left="255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</w:t>
            </w:r>
          </w:p>
        </w:tc>
        <w:tc>
          <w:tcPr>
            <w:tcW w:w="1519" w:type="dxa"/>
            <w:vAlign w:val="top"/>
          </w:tcPr>
          <w:p>
            <w:pPr>
              <w:spacing w:line="352" w:lineRule="auto"/>
              <w:rPr>
                <w:rFonts w:hint="eastAsia" w:ascii="宋体" w:hAnsi="宋体" w:eastAsia="宋体" w:cs="宋体"/>
                <w:sz w:val="21"/>
              </w:rPr>
            </w:pPr>
          </w:p>
          <w:p>
            <w:pPr>
              <w:spacing w:line="352" w:lineRule="auto"/>
              <w:rPr>
                <w:rFonts w:hint="eastAsia" w:ascii="宋体" w:hAnsi="宋体" w:eastAsia="宋体" w:cs="宋体"/>
                <w:sz w:val="21"/>
              </w:rPr>
            </w:pPr>
          </w:p>
          <w:p>
            <w:pPr>
              <w:spacing w:before="58" w:line="219" w:lineRule="auto"/>
              <w:ind w:left="305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本科及以上</w:t>
            </w:r>
          </w:p>
        </w:tc>
        <w:tc>
          <w:tcPr>
            <w:tcW w:w="2155" w:type="dxa"/>
            <w:vAlign w:val="top"/>
          </w:tcPr>
          <w:p>
            <w:pPr>
              <w:spacing w:before="207" w:line="219" w:lineRule="auto"/>
              <w:ind w:left="436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1"/>
                <w:sz w:val="18"/>
                <w:szCs w:val="18"/>
              </w:rPr>
              <w:t>计算机科学与技术</w:t>
            </w:r>
          </w:p>
          <w:p>
            <w:pPr>
              <w:spacing w:before="26" w:line="219" w:lineRule="auto"/>
              <w:ind w:left="706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计算机技术</w:t>
            </w:r>
          </w:p>
          <w:p>
            <w:pPr>
              <w:spacing w:before="17" w:line="219" w:lineRule="auto"/>
              <w:ind w:left="795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软件工程</w:t>
            </w:r>
          </w:p>
          <w:p>
            <w:pPr>
              <w:spacing w:before="16" w:line="220" w:lineRule="auto"/>
              <w:ind w:left="795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1"/>
                <w:sz w:val="18"/>
                <w:szCs w:val="18"/>
              </w:rPr>
              <w:t>网络工程</w:t>
            </w:r>
          </w:p>
          <w:p>
            <w:pPr>
              <w:spacing w:before="35" w:line="219" w:lineRule="auto"/>
              <w:ind w:left="345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1"/>
                <w:sz w:val="18"/>
                <w:szCs w:val="18"/>
              </w:rPr>
              <w:t>信息管理与信息系统</w:t>
            </w:r>
          </w:p>
          <w:p>
            <w:pPr>
              <w:spacing w:before="16" w:line="219" w:lineRule="auto"/>
              <w:ind w:left="436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2"/>
                <w:sz w:val="18"/>
                <w:szCs w:val="18"/>
              </w:rPr>
              <w:t>大数据管理与运用</w:t>
            </w:r>
          </w:p>
        </w:tc>
        <w:tc>
          <w:tcPr>
            <w:tcW w:w="720" w:type="dxa"/>
            <w:vAlign w:val="top"/>
          </w:tcPr>
          <w:p>
            <w:pPr>
              <w:spacing w:line="353" w:lineRule="auto"/>
              <w:rPr>
                <w:rFonts w:hint="eastAsia" w:ascii="宋体" w:hAnsi="宋体" w:eastAsia="宋体" w:cs="宋体"/>
                <w:sz w:val="21"/>
              </w:rPr>
            </w:pPr>
          </w:p>
          <w:p>
            <w:pPr>
              <w:spacing w:line="353" w:lineRule="auto"/>
              <w:rPr>
                <w:rFonts w:hint="eastAsia" w:ascii="宋体" w:hAnsi="宋体" w:eastAsia="宋体" w:cs="宋体"/>
                <w:sz w:val="21"/>
              </w:rPr>
            </w:pPr>
          </w:p>
          <w:p>
            <w:pPr>
              <w:spacing w:before="58" w:line="220" w:lineRule="auto"/>
              <w:ind w:left="198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3"/>
                <w:sz w:val="18"/>
                <w:szCs w:val="18"/>
              </w:rPr>
              <w:t>不限</w:t>
            </w:r>
          </w:p>
        </w:tc>
        <w:tc>
          <w:tcPr>
            <w:tcW w:w="1116" w:type="dxa"/>
            <w:vAlign w:val="top"/>
          </w:tcPr>
          <w:p>
            <w:pPr>
              <w:spacing w:line="353" w:lineRule="auto"/>
              <w:rPr>
                <w:rFonts w:hint="eastAsia" w:ascii="宋体" w:hAnsi="宋体" w:eastAsia="宋体" w:cs="宋体"/>
                <w:sz w:val="21"/>
              </w:rPr>
            </w:pPr>
          </w:p>
          <w:p>
            <w:pPr>
              <w:spacing w:line="353" w:lineRule="auto"/>
              <w:rPr>
                <w:rFonts w:hint="eastAsia" w:ascii="宋体" w:hAnsi="宋体" w:eastAsia="宋体" w:cs="宋体"/>
                <w:sz w:val="21"/>
              </w:rPr>
            </w:pPr>
          </w:p>
          <w:p>
            <w:pPr>
              <w:spacing w:before="58" w:line="220" w:lineRule="auto"/>
              <w:ind w:left="378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3"/>
                <w:sz w:val="18"/>
                <w:szCs w:val="18"/>
              </w:rPr>
              <w:t>不限</w:t>
            </w:r>
          </w:p>
        </w:tc>
        <w:tc>
          <w:tcPr>
            <w:tcW w:w="2016" w:type="dxa"/>
            <w:vAlign w:val="top"/>
          </w:tcPr>
          <w:p>
            <w:pPr>
              <w:spacing w:line="307" w:lineRule="auto"/>
              <w:rPr>
                <w:rFonts w:hint="eastAsia" w:ascii="宋体" w:hAnsi="宋体" w:eastAsia="宋体" w:cs="宋体"/>
                <w:sz w:val="21"/>
              </w:rPr>
            </w:pPr>
          </w:p>
          <w:p>
            <w:pPr>
              <w:spacing w:line="308" w:lineRule="auto"/>
              <w:rPr>
                <w:rFonts w:hint="eastAsia" w:ascii="宋体" w:hAnsi="宋体" w:eastAsia="宋体" w:cs="宋体"/>
                <w:sz w:val="21"/>
              </w:rPr>
            </w:pPr>
          </w:p>
          <w:p>
            <w:pPr>
              <w:spacing w:before="59" w:line="243" w:lineRule="auto"/>
              <w:ind w:left="799" w:right="157" w:hanging="63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限2023年应届毕业生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9" w:hRule="atLeast"/>
        </w:trPr>
        <w:tc>
          <w:tcPr>
            <w:tcW w:w="1454" w:type="dxa"/>
            <w:gridSpan w:val="2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1"/>
              </w:rPr>
            </w:pPr>
          </w:p>
        </w:tc>
        <w:tc>
          <w:tcPr>
            <w:tcW w:w="1889" w:type="dxa"/>
            <w:vAlign w:val="top"/>
          </w:tcPr>
          <w:p>
            <w:pPr>
              <w:spacing w:line="457" w:lineRule="auto"/>
              <w:rPr>
                <w:rFonts w:hint="eastAsia" w:ascii="宋体" w:hAnsi="宋体" w:eastAsia="宋体" w:cs="宋体"/>
                <w:sz w:val="21"/>
              </w:rPr>
            </w:pPr>
          </w:p>
          <w:p>
            <w:pPr>
              <w:spacing w:before="59" w:line="219" w:lineRule="auto"/>
              <w:ind w:left="301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电气类科研助理</w:t>
            </w:r>
          </w:p>
        </w:tc>
        <w:tc>
          <w:tcPr>
            <w:tcW w:w="719" w:type="dxa"/>
            <w:vAlign w:val="top"/>
          </w:tcPr>
          <w:p>
            <w:pPr>
              <w:spacing w:line="252" w:lineRule="auto"/>
              <w:rPr>
                <w:rFonts w:hint="eastAsia" w:ascii="宋体" w:hAnsi="宋体" w:eastAsia="宋体" w:cs="宋体"/>
                <w:sz w:val="21"/>
              </w:rPr>
            </w:pPr>
          </w:p>
          <w:p>
            <w:pPr>
              <w:spacing w:line="253" w:lineRule="auto"/>
              <w:rPr>
                <w:rFonts w:hint="eastAsia" w:ascii="宋体" w:hAnsi="宋体" w:eastAsia="宋体" w:cs="宋体"/>
                <w:sz w:val="21"/>
              </w:rPr>
            </w:pPr>
          </w:p>
          <w:p>
            <w:pPr>
              <w:spacing w:before="58" w:line="183" w:lineRule="auto"/>
              <w:ind w:left="262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3"/>
                <w:sz w:val="18"/>
                <w:szCs w:val="18"/>
              </w:rPr>
              <w:t>02</w:t>
            </w:r>
          </w:p>
        </w:tc>
        <w:tc>
          <w:tcPr>
            <w:tcW w:w="2638" w:type="dxa"/>
            <w:vAlign w:val="top"/>
          </w:tcPr>
          <w:p>
            <w:pPr>
              <w:spacing w:line="457" w:lineRule="auto"/>
              <w:rPr>
                <w:rFonts w:hint="eastAsia" w:ascii="宋体" w:hAnsi="宋体" w:eastAsia="宋体" w:cs="宋体"/>
                <w:sz w:val="21"/>
              </w:rPr>
            </w:pPr>
          </w:p>
          <w:p>
            <w:pPr>
              <w:spacing w:before="59" w:line="219" w:lineRule="auto"/>
              <w:ind w:left="183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7"/>
                <w:sz w:val="18"/>
                <w:szCs w:val="18"/>
              </w:rPr>
              <w:t>负责电气类教学及科研工作</w:t>
            </w:r>
          </w:p>
        </w:tc>
        <w:tc>
          <w:tcPr>
            <w:tcW w:w="620" w:type="dxa"/>
            <w:vAlign w:val="top"/>
          </w:tcPr>
          <w:p>
            <w:pPr>
              <w:spacing w:line="252" w:lineRule="auto"/>
              <w:rPr>
                <w:rFonts w:hint="eastAsia" w:ascii="宋体" w:hAnsi="宋体" w:eastAsia="宋体" w:cs="宋体"/>
                <w:sz w:val="21"/>
              </w:rPr>
            </w:pPr>
          </w:p>
          <w:p>
            <w:pPr>
              <w:spacing w:line="253" w:lineRule="auto"/>
              <w:rPr>
                <w:rFonts w:hint="eastAsia" w:ascii="宋体" w:hAnsi="宋体" w:eastAsia="宋体" w:cs="宋体"/>
                <w:sz w:val="21"/>
              </w:rPr>
            </w:pPr>
          </w:p>
          <w:p>
            <w:pPr>
              <w:spacing w:before="58" w:line="183" w:lineRule="auto"/>
              <w:ind w:left="255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</w:t>
            </w:r>
          </w:p>
        </w:tc>
        <w:tc>
          <w:tcPr>
            <w:tcW w:w="1519" w:type="dxa"/>
            <w:vAlign w:val="top"/>
          </w:tcPr>
          <w:p>
            <w:pPr>
              <w:spacing w:line="457" w:lineRule="auto"/>
              <w:rPr>
                <w:rFonts w:hint="eastAsia" w:ascii="宋体" w:hAnsi="宋体" w:eastAsia="宋体" w:cs="宋体"/>
                <w:sz w:val="21"/>
              </w:rPr>
            </w:pPr>
          </w:p>
          <w:p>
            <w:pPr>
              <w:spacing w:before="59" w:line="219" w:lineRule="auto"/>
              <w:ind w:left="305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本科及以上</w:t>
            </w:r>
          </w:p>
        </w:tc>
        <w:tc>
          <w:tcPr>
            <w:tcW w:w="2155" w:type="dxa"/>
            <w:vAlign w:val="top"/>
          </w:tcPr>
          <w:p>
            <w:pPr>
              <w:spacing w:before="80" w:line="219" w:lineRule="auto"/>
              <w:ind w:left="525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1"/>
                <w:sz w:val="18"/>
                <w:szCs w:val="18"/>
              </w:rPr>
              <w:t>信息与通信工程</w:t>
            </w:r>
          </w:p>
          <w:p>
            <w:pPr>
              <w:spacing w:before="6" w:line="219" w:lineRule="auto"/>
              <w:ind w:left="616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1"/>
                <w:sz w:val="18"/>
                <w:szCs w:val="18"/>
              </w:rPr>
              <w:t>电子信息工程</w:t>
            </w:r>
          </w:p>
          <w:p>
            <w:pPr>
              <w:spacing w:before="26" w:line="219" w:lineRule="auto"/>
              <w:ind w:left="795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通信工程</w:t>
            </w:r>
          </w:p>
          <w:p>
            <w:pPr>
              <w:spacing w:before="25" w:line="219" w:lineRule="auto"/>
              <w:ind w:left="525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1"/>
                <w:sz w:val="18"/>
                <w:szCs w:val="18"/>
              </w:rPr>
              <w:t>电子科学与技术</w:t>
            </w:r>
          </w:p>
          <w:p>
            <w:pPr>
              <w:spacing w:before="18" w:line="203" w:lineRule="auto"/>
              <w:ind w:left="345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电气工程及其自动化</w:t>
            </w:r>
          </w:p>
        </w:tc>
        <w:tc>
          <w:tcPr>
            <w:tcW w:w="720" w:type="dxa"/>
            <w:vAlign w:val="top"/>
          </w:tcPr>
          <w:p>
            <w:pPr>
              <w:spacing w:line="459" w:lineRule="auto"/>
              <w:rPr>
                <w:rFonts w:hint="eastAsia" w:ascii="宋体" w:hAnsi="宋体" w:eastAsia="宋体" w:cs="宋体"/>
                <w:sz w:val="21"/>
              </w:rPr>
            </w:pPr>
          </w:p>
          <w:p>
            <w:pPr>
              <w:spacing w:before="59" w:line="220" w:lineRule="auto"/>
              <w:ind w:left="198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3"/>
                <w:sz w:val="18"/>
                <w:szCs w:val="18"/>
              </w:rPr>
              <w:t>不限</w:t>
            </w:r>
          </w:p>
        </w:tc>
        <w:tc>
          <w:tcPr>
            <w:tcW w:w="1116" w:type="dxa"/>
            <w:vAlign w:val="top"/>
          </w:tcPr>
          <w:p>
            <w:pPr>
              <w:spacing w:line="459" w:lineRule="auto"/>
              <w:rPr>
                <w:rFonts w:hint="eastAsia" w:ascii="宋体" w:hAnsi="宋体" w:eastAsia="宋体" w:cs="宋体"/>
                <w:sz w:val="21"/>
              </w:rPr>
            </w:pPr>
          </w:p>
          <w:p>
            <w:pPr>
              <w:spacing w:before="59" w:line="220" w:lineRule="auto"/>
              <w:ind w:left="378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3"/>
                <w:sz w:val="18"/>
                <w:szCs w:val="18"/>
              </w:rPr>
              <w:t>不限</w:t>
            </w:r>
          </w:p>
        </w:tc>
        <w:tc>
          <w:tcPr>
            <w:tcW w:w="2016" w:type="dxa"/>
            <w:vAlign w:val="top"/>
          </w:tcPr>
          <w:p>
            <w:pPr>
              <w:spacing w:line="368" w:lineRule="auto"/>
              <w:rPr>
                <w:rFonts w:hint="eastAsia" w:ascii="宋体" w:hAnsi="宋体" w:eastAsia="宋体" w:cs="宋体"/>
                <w:sz w:val="21"/>
              </w:rPr>
            </w:pPr>
          </w:p>
          <w:p>
            <w:pPr>
              <w:spacing w:before="59" w:line="238" w:lineRule="auto"/>
              <w:ind w:left="799" w:right="157" w:hanging="63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限2023年应届毕业生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9" w:hRule="atLeast"/>
        </w:trPr>
        <w:tc>
          <w:tcPr>
            <w:tcW w:w="1454" w:type="dxa"/>
            <w:gridSpan w:val="2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1"/>
              </w:rPr>
            </w:pPr>
          </w:p>
        </w:tc>
        <w:tc>
          <w:tcPr>
            <w:tcW w:w="1889" w:type="dxa"/>
            <w:vAlign w:val="top"/>
          </w:tcPr>
          <w:p>
            <w:pPr>
              <w:spacing w:line="339" w:lineRule="auto"/>
              <w:rPr>
                <w:rFonts w:hint="eastAsia" w:ascii="宋体" w:hAnsi="宋体" w:eastAsia="宋体" w:cs="宋体"/>
                <w:sz w:val="21"/>
              </w:rPr>
            </w:pPr>
          </w:p>
          <w:p>
            <w:pPr>
              <w:spacing w:before="59" w:line="219" w:lineRule="auto"/>
              <w:ind w:left="301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经贸类科研助理</w:t>
            </w:r>
          </w:p>
        </w:tc>
        <w:tc>
          <w:tcPr>
            <w:tcW w:w="719" w:type="dxa"/>
            <w:vAlign w:val="top"/>
          </w:tcPr>
          <w:p>
            <w:pPr>
              <w:spacing w:line="386" w:lineRule="auto"/>
              <w:rPr>
                <w:rFonts w:hint="eastAsia" w:ascii="宋体" w:hAnsi="宋体" w:eastAsia="宋体" w:cs="宋体"/>
                <w:sz w:val="21"/>
              </w:rPr>
            </w:pPr>
          </w:p>
          <w:p>
            <w:pPr>
              <w:spacing w:before="59" w:line="183" w:lineRule="auto"/>
              <w:ind w:left="262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3"/>
                <w:sz w:val="18"/>
                <w:szCs w:val="18"/>
              </w:rPr>
              <w:t>03</w:t>
            </w:r>
          </w:p>
        </w:tc>
        <w:tc>
          <w:tcPr>
            <w:tcW w:w="2638" w:type="dxa"/>
            <w:vAlign w:val="top"/>
          </w:tcPr>
          <w:p>
            <w:pPr>
              <w:spacing w:line="339" w:lineRule="auto"/>
              <w:rPr>
                <w:rFonts w:hint="eastAsia" w:ascii="宋体" w:hAnsi="宋体" w:eastAsia="宋体" w:cs="宋体"/>
                <w:sz w:val="21"/>
              </w:rPr>
            </w:pPr>
          </w:p>
          <w:p>
            <w:pPr>
              <w:spacing w:before="59" w:line="219" w:lineRule="auto"/>
              <w:ind w:left="83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8"/>
                <w:sz w:val="18"/>
                <w:szCs w:val="18"/>
              </w:rPr>
              <w:t>负责商务专业教学胡科研工作</w:t>
            </w:r>
          </w:p>
        </w:tc>
        <w:tc>
          <w:tcPr>
            <w:tcW w:w="620" w:type="dxa"/>
            <w:vAlign w:val="top"/>
          </w:tcPr>
          <w:p>
            <w:pPr>
              <w:spacing w:line="385" w:lineRule="auto"/>
              <w:rPr>
                <w:rFonts w:hint="eastAsia" w:ascii="宋体" w:hAnsi="宋体" w:eastAsia="宋体" w:cs="宋体"/>
                <w:sz w:val="21"/>
              </w:rPr>
            </w:pPr>
          </w:p>
          <w:p>
            <w:pPr>
              <w:spacing w:before="59" w:line="184" w:lineRule="auto"/>
              <w:ind w:left="255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1519" w:type="dxa"/>
            <w:vAlign w:val="top"/>
          </w:tcPr>
          <w:p>
            <w:pPr>
              <w:spacing w:line="339" w:lineRule="auto"/>
              <w:rPr>
                <w:rFonts w:hint="eastAsia" w:ascii="宋体" w:hAnsi="宋体" w:eastAsia="宋体" w:cs="宋体"/>
                <w:sz w:val="21"/>
              </w:rPr>
            </w:pPr>
          </w:p>
          <w:p>
            <w:pPr>
              <w:spacing w:before="59" w:line="219" w:lineRule="auto"/>
              <w:ind w:left="305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本科及以上</w:t>
            </w:r>
          </w:p>
        </w:tc>
        <w:tc>
          <w:tcPr>
            <w:tcW w:w="2155" w:type="dxa"/>
            <w:vAlign w:val="top"/>
          </w:tcPr>
          <w:p>
            <w:pPr>
              <w:spacing w:before="71" w:line="219" w:lineRule="auto"/>
              <w:ind w:left="795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2"/>
                <w:sz w:val="18"/>
                <w:szCs w:val="18"/>
              </w:rPr>
              <w:t>电子商务</w:t>
            </w:r>
          </w:p>
          <w:p>
            <w:pPr>
              <w:spacing w:before="16" w:line="220" w:lineRule="auto"/>
              <w:ind w:left="706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1"/>
                <w:sz w:val="18"/>
                <w:szCs w:val="18"/>
              </w:rPr>
              <w:t>国际贸易学</w:t>
            </w:r>
          </w:p>
          <w:p>
            <w:pPr>
              <w:spacing w:before="23" w:line="219" w:lineRule="auto"/>
              <w:ind w:left="886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会计学</w:t>
            </w:r>
          </w:p>
          <w:p>
            <w:pPr>
              <w:spacing w:before="7" w:line="213" w:lineRule="auto"/>
              <w:ind w:left="795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2"/>
                <w:sz w:val="18"/>
                <w:szCs w:val="18"/>
              </w:rPr>
              <w:t>国际商务</w:t>
            </w:r>
          </w:p>
        </w:tc>
        <w:tc>
          <w:tcPr>
            <w:tcW w:w="720" w:type="dxa"/>
            <w:vAlign w:val="top"/>
          </w:tcPr>
          <w:p>
            <w:pPr>
              <w:spacing w:line="341" w:lineRule="auto"/>
              <w:rPr>
                <w:rFonts w:hint="eastAsia" w:ascii="宋体" w:hAnsi="宋体" w:eastAsia="宋体" w:cs="宋体"/>
                <w:sz w:val="21"/>
              </w:rPr>
            </w:pPr>
          </w:p>
          <w:p>
            <w:pPr>
              <w:spacing w:before="58" w:line="220" w:lineRule="auto"/>
              <w:ind w:left="198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3"/>
                <w:sz w:val="18"/>
                <w:szCs w:val="18"/>
              </w:rPr>
              <w:t>不限</w:t>
            </w:r>
          </w:p>
        </w:tc>
        <w:tc>
          <w:tcPr>
            <w:tcW w:w="1116" w:type="dxa"/>
            <w:vAlign w:val="top"/>
          </w:tcPr>
          <w:p>
            <w:pPr>
              <w:spacing w:line="341" w:lineRule="auto"/>
              <w:rPr>
                <w:rFonts w:hint="eastAsia" w:ascii="宋体" w:hAnsi="宋体" w:eastAsia="宋体" w:cs="宋体"/>
                <w:sz w:val="21"/>
              </w:rPr>
            </w:pPr>
          </w:p>
          <w:p>
            <w:pPr>
              <w:spacing w:before="58" w:line="220" w:lineRule="auto"/>
              <w:ind w:left="378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3"/>
                <w:sz w:val="18"/>
                <w:szCs w:val="18"/>
              </w:rPr>
              <w:t>不限</w:t>
            </w:r>
          </w:p>
        </w:tc>
        <w:tc>
          <w:tcPr>
            <w:tcW w:w="2016" w:type="dxa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</w:rPr>
            </w:pPr>
          </w:p>
          <w:p>
            <w:pPr>
              <w:spacing w:before="59" w:line="238" w:lineRule="auto"/>
              <w:ind w:left="799" w:right="157" w:hanging="63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限2023年应届毕业生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8" w:hRule="atLeast"/>
        </w:trPr>
        <w:tc>
          <w:tcPr>
            <w:tcW w:w="1454" w:type="dxa"/>
            <w:gridSpan w:val="2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1"/>
              </w:rPr>
            </w:pPr>
          </w:p>
        </w:tc>
        <w:tc>
          <w:tcPr>
            <w:tcW w:w="1889" w:type="dxa"/>
            <w:vAlign w:val="top"/>
          </w:tcPr>
          <w:p>
            <w:pPr>
              <w:spacing w:line="450" w:lineRule="auto"/>
              <w:rPr>
                <w:rFonts w:hint="eastAsia" w:ascii="宋体" w:hAnsi="宋体" w:eastAsia="宋体" w:cs="宋体"/>
                <w:sz w:val="21"/>
              </w:rPr>
            </w:pPr>
          </w:p>
          <w:p>
            <w:pPr>
              <w:spacing w:before="58" w:line="219" w:lineRule="auto"/>
              <w:ind w:left="301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1"/>
                <w:sz w:val="18"/>
                <w:szCs w:val="18"/>
              </w:rPr>
              <w:t>机械类科研助理</w:t>
            </w:r>
          </w:p>
        </w:tc>
        <w:tc>
          <w:tcPr>
            <w:tcW w:w="719" w:type="dxa"/>
            <w:vAlign w:val="top"/>
          </w:tcPr>
          <w:p>
            <w:pPr>
              <w:spacing w:line="248" w:lineRule="auto"/>
              <w:rPr>
                <w:rFonts w:hint="eastAsia" w:ascii="宋体" w:hAnsi="宋体" w:eastAsia="宋体" w:cs="宋体"/>
                <w:sz w:val="21"/>
              </w:rPr>
            </w:pPr>
          </w:p>
          <w:p>
            <w:pPr>
              <w:spacing w:line="249" w:lineRule="auto"/>
              <w:rPr>
                <w:rFonts w:hint="eastAsia" w:ascii="宋体" w:hAnsi="宋体" w:eastAsia="宋体" w:cs="宋体"/>
                <w:sz w:val="21"/>
              </w:rPr>
            </w:pPr>
          </w:p>
          <w:p>
            <w:pPr>
              <w:spacing w:before="58" w:line="183" w:lineRule="auto"/>
              <w:ind w:left="262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3"/>
                <w:sz w:val="18"/>
                <w:szCs w:val="18"/>
              </w:rPr>
              <w:t>04</w:t>
            </w:r>
          </w:p>
        </w:tc>
        <w:tc>
          <w:tcPr>
            <w:tcW w:w="2638" w:type="dxa"/>
            <w:vAlign w:val="top"/>
          </w:tcPr>
          <w:p>
            <w:pPr>
              <w:spacing w:line="450" w:lineRule="auto"/>
              <w:rPr>
                <w:rFonts w:hint="eastAsia" w:ascii="宋体" w:hAnsi="宋体" w:eastAsia="宋体" w:cs="宋体"/>
                <w:sz w:val="21"/>
              </w:rPr>
            </w:pPr>
          </w:p>
          <w:p>
            <w:pPr>
              <w:spacing w:before="58" w:line="219" w:lineRule="auto"/>
              <w:ind w:left="183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7"/>
                <w:sz w:val="18"/>
                <w:szCs w:val="18"/>
              </w:rPr>
              <w:t>负责机械类教学及科研工作</w:t>
            </w:r>
          </w:p>
        </w:tc>
        <w:tc>
          <w:tcPr>
            <w:tcW w:w="620" w:type="dxa"/>
            <w:vAlign w:val="top"/>
          </w:tcPr>
          <w:p>
            <w:pPr>
              <w:spacing w:line="248" w:lineRule="auto"/>
              <w:rPr>
                <w:rFonts w:hint="eastAsia" w:ascii="宋体" w:hAnsi="宋体" w:eastAsia="宋体" w:cs="宋体"/>
                <w:sz w:val="21"/>
              </w:rPr>
            </w:pPr>
          </w:p>
          <w:p>
            <w:pPr>
              <w:spacing w:line="249" w:lineRule="auto"/>
              <w:rPr>
                <w:rFonts w:hint="eastAsia" w:ascii="宋体" w:hAnsi="宋体" w:eastAsia="宋体" w:cs="宋体"/>
                <w:sz w:val="21"/>
              </w:rPr>
            </w:pPr>
          </w:p>
          <w:p>
            <w:pPr>
              <w:spacing w:before="58" w:line="183" w:lineRule="auto"/>
              <w:ind w:left="255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</w:t>
            </w:r>
          </w:p>
        </w:tc>
        <w:tc>
          <w:tcPr>
            <w:tcW w:w="1519" w:type="dxa"/>
            <w:vAlign w:val="top"/>
          </w:tcPr>
          <w:p>
            <w:pPr>
              <w:spacing w:line="450" w:lineRule="auto"/>
              <w:rPr>
                <w:rFonts w:hint="eastAsia" w:ascii="宋体" w:hAnsi="宋体" w:eastAsia="宋体" w:cs="宋体"/>
                <w:sz w:val="21"/>
              </w:rPr>
            </w:pPr>
          </w:p>
          <w:p>
            <w:pPr>
              <w:spacing w:before="58" w:line="219" w:lineRule="auto"/>
              <w:ind w:left="305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本科及以上</w:t>
            </w:r>
          </w:p>
        </w:tc>
        <w:tc>
          <w:tcPr>
            <w:tcW w:w="2155" w:type="dxa"/>
            <w:vAlign w:val="top"/>
          </w:tcPr>
          <w:p>
            <w:pPr>
              <w:spacing w:before="71" w:line="219" w:lineRule="auto"/>
              <w:ind w:left="795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机械工程</w:t>
            </w:r>
          </w:p>
          <w:p>
            <w:pPr>
              <w:spacing w:before="26" w:line="219" w:lineRule="auto"/>
              <w:ind w:left="166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1"/>
                <w:sz w:val="18"/>
                <w:szCs w:val="18"/>
              </w:rPr>
              <w:t>机械设计制造及其自动化</w:t>
            </w:r>
          </w:p>
          <w:p>
            <w:pPr>
              <w:spacing w:before="8" w:line="221" w:lineRule="auto"/>
              <w:ind w:left="795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工业设计</w:t>
            </w:r>
          </w:p>
          <w:p>
            <w:pPr>
              <w:spacing w:before="12" w:line="219" w:lineRule="auto"/>
              <w:ind w:left="616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1"/>
                <w:sz w:val="18"/>
                <w:szCs w:val="18"/>
              </w:rPr>
              <w:t>机械电子工程</w:t>
            </w:r>
          </w:p>
          <w:p>
            <w:pPr>
              <w:spacing w:before="16" w:line="212" w:lineRule="auto"/>
              <w:ind w:left="345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1"/>
                <w:sz w:val="18"/>
                <w:szCs w:val="18"/>
              </w:rPr>
              <w:t>材料成型及控制工程</w:t>
            </w:r>
          </w:p>
        </w:tc>
        <w:tc>
          <w:tcPr>
            <w:tcW w:w="720" w:type="dxa"/>
            <w:vAlign w:val="top"/>
          </w:tcPr>
          <w:p>
            <w:pPr>
              <w:spacing w:line="451" w:lineRule="auto"/>
              <w:rPr>
                <w:rFonts w:hint="eastAsia" w:ascii="宋体" w:hAnsi="宋体" w:eastAsia="宋体" w:cs="宋体"/>
                <w:sz w:val="21"/>
              </w:rPr>
            </w:pPr>
          </w:p>
          <w:p>
            <w:pPr>
              <w:spacing w:before="59" w:line="220" w:lineRule="auto"/>
              <w:ind w:left="198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3"/>
                <w:sz w:val="18"/>
                <w:szCs w:val="18"/>
              </w:rPr>
              <w:t>不限</w:t>
            </w:r>
          </w:p>
        </w:tc>
        <w:tc>
          <w:tcPr>
            <w:tcW w:w="1116" w:type="dxa"/>
            <w:vAlign w:val="top"/>
          </w:tcPr>
          <w:p>
            <w:pPr>
              <w:spacing w:line="451" w:lineRule="auto"/>
              <w:rPr>
                <w:rFonts w:hint="eastAsia" w:ascii="宋体" w:hAnsi="宋体" w:eastAsia="宋体" w:cs="宋体"/>
                <w:sz w:val="21"/>
              </w:rPr>
            </w:pPr>
          </w:p>
          <w:p>
            <w:pPr>
              <w:spacing w:before="59" w:line="220" w:lineRule="auto"/>
              <w:ind w:left="378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3"/>
                <w:sz w:val="18"/>
                <w:szCs w:val="18"/>
              </w:rPr>
              <w:t>不限</w:t>
            </w:r>
          </w:p>
        </w:tc>
        <w:tc>
          <w:tcPr>
            <w:tcW w:w="2016" w:type="dxa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</w:rPr>
            </w:pPr>
          </w:p>
          <w:p>
            <w:pPr>
              <w:spacing w:before="59" w:line="238" w:lineRule="auto"/>
              <w:ind w:left="799" w:right="157" w:hanging="63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限2023年应届毕业生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9" w:hRule="atLeast"/>
        </w:trPr>
        <w:tc>
          <w:tcPr>
            <w:tcW w:w="1454" w:type="dxa"/>
            <w:gridSpan w:val="2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1"/>
              </w:rPr>
            </w:pPr>
          </w:p>
        </w:tc>
        <w:tc>
          <w:tcPr>
            <w:tcW w:w="1889" w:type="dxa"/>
            <w:vAlign w:val="top"/>
          </w:tcPr>
          <w:p>
            <w:pPr>
              <w:spacing w:line="342" w:lineRule="auto"/>
              <w:rPr>
                <w:rFonts w:hint="eastAsia" w:ascii="宋体" w:hAnsi="宋体" w:eastAsia="宋体" w:cs="宋体"/>
                <w:sz w:val="21"/>
              </w:rPr>
            </w:pPr>
          </w:p>
          <w:p>
            <w:pPr>
              <w:spacing w:before="59" w:line="219" w:lineRule="auto"/>
              <w:ind w:left="301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车辆类科研助理</w:t>
            </w:r>
          </w:p>
        </w:tc>
        <w:tc>
          <w:tcPr>
            <w:tcW w:w="719" w:type="dxa"/>
            <w:vAlign w:val="top"/>
          </w:tcPr>
          <w:p>
            <w:pPr>
              <w:spacing w:line="389" w:lineRule="auto"/>
              <w:rPr>
                <w:rFonts w:hint="eastAsia" w:ascii="宋体" w:hAnsi="宋体" w:eastAsia="宋体" w:cs="宋体"/>
                <w:sz w:val="21"/>
              </w:rPr>
            </w:pPr>
          </w:p>
          <w:p>
            <w:pPr>
              <w:spacing w:before="59" w:line="183" w:lineRule="auto"/>
              <w:ind w:left="262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3"/>
                <w:sz w:val="18"/>
                <w:szCs w:val="18"/>
              </w:rPr>
              <w:t>05</w:t>
            </w:r>
          </w:p>
        </w:tc>
        <w:tc>
          <w:tcPr>
            <w:tcW w:w="2638" w:type="dxa"/>
            <w:vAlign w:val="top"/>
          </w:tcPr>
          <w:p>
            <w:pPr>
              <w:spacing w:line="342" w:lineRule="auto"/>
              <w:rPr>
                <w:rFonts w:hint="eastAsia" w:ascii="宋体" w:hAnsi="宋体" w:eastAsia="宋体" w:cs="宋体"/>
                <w:sz w:val="21"/>
              </w:rPr>
            </w:pPr>
          </w:p>
          <w:p>
            <w:pPr>
              <w:spacing w:before="59" w:line="219" w:lineRule="auto"/>
              <w:ind w:left="183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7"/>
                <w:sz w:val="18"/>
                <w:szCs w:val="18"/>
              </w:rPr>
              <w:t>负责车辆类教学及科研工作</w:t>
            </w:r>
          </w:p>
        </w:tc>
        <w:tc>
          <w:tcPr>
            <w:tcW w:w="620" w:type="dxa"/>
            <w:vAlign w:val="top"/>
          </w:tcPr>
          <w:p>
            <w:pPr>
              <w:spacing w:line="388" w:lineRule="auto"/>
              <w:rPr>
                <w:rFonts w:hint="eastAsia" w:ascii="宋体" w:hAnsi="宋体" w:eastAsia="宋体" w:cs="宋体"/>
                <w:sz w:val="21"/>
              </w:rPr>
            </w:pPr>
          </w:p>
          <w:p>
            <w:pPr>
              <w:spacing w:before="59" w:line="184" w:lineRule="auto"/>
              <w:ind w:left="255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1519" w:type="dxa"/>
            <w:vAlign w:val="top"/>
          </w:tcPr>
          <w:p>
            <w:pPr>
              <w:spacing w:line="342" w:lineRule="auto"/>
              <w:rPr>
                <w:rFonts w:hint="eastAsia" w:ascii="宋体" w:hAnsi="宋体" w:eastAsia="宋体" w:cs="宋体"/>
                <w:sz w:val="21"/>
              </w:rPr>
            </w:pPr>
          </w:p>
          <w:p>
            <w:pPr>
              <w:spacing w:before="59" w:line="219" w:lineRule="auto"/>
              <w:ind w:left="305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本科及以上</w:t>
            </w:r>
          </w:p>
        </w:tc>
        <w:tc>
          <w:tcPr>
            <w:tcW w:w="2155" w:type="dxa"/>
            <w:vAlign w:val="top"/>
          </w:tcPr>
          <w:p>
            <w:pPr>
              <w:spacing w:before="64" w:line="219" w:lineRule="auto"/>
              <w:ind w:left="795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车辆工程</w:t>
            </w:r>
          </w:p>
          <w:p>
            <w:pPr>
              <w:spacing w:before="36" w:line="220" w:lineRule="auto"/>
              <w:ind w:left="436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1"/>
                <w:sz w:val="18"/>
                <w:szCs w:val="18"/>
              </w:rPr>
              <w:t>载运工具运用工程</w:t>
            </w:r>
          </w:p>
          <w:p>
            <w:pPr>
              <w:spacing w:before="25" w:line="219" w:lineRule="auto"/>
              <w:ind w:left="616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1"/>
                <w:sz w:val="18"/>
                <w:szCs w:val="18"/>
              </w:rPr>
              <w:t>汽车服务工程</w:t>
            </w:r>
          </w:p>
          <w:p>
            <w:pPr>
              <w:spacing w:before="6" w:line="210" w:lineRule="auto"/>
              <w:ind w:left="616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交通运输工程</w:t>
            </w:r>
          </w:p>
        </w:tc>
        <w:tc>
          <w:tcPr>
            <w:tcW w:w="720" w:type="dxa"/>
            <w:vAlign w:val="top"/>
          </w:tcPr>
          <w:p>
            <w:pPr>
              <w:spacing w:line="344" w:lineRule="auto"/>
              <w:rPr>
                <w:rFonts w:hint="eastAsia" w:ascii="宋体" w:hAnsi="宋体" w:eastAsia="宋体" w:cs="宋体"/>
                <w:sz w:val="21"/>
              </w:rPr>
            </w:pPr>
          </w:p>
          <w:p>
            <w:pPr>
              <w:spacing w:before="58" w:line="220" w:lineRule="auto"/>
              <w:ind w:left="198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3"/>
                <w:sz w:val="18"/>
                <w:szCs w:val="18"/>
              </w:rPr>
              <w:t>不限</w:t>
            </w:r>
          </w:p>
        </w:tc>
        <w:tc>
          <w:tcPr>
            <w:tcW w:w="1116" w:type="dxa"/>
            <w:vAlign w:val="top"/>
          </w:tcPr>
          <w:p>
            <w:pPr>
              <w:spacing w:line="344" w:lineRule="auto"/>
              <w:rPr>
                <w:rFonts w:hint="eastAsia" w:ascii="宋体" w:hAnsi="宋体" w:eastAsia="宋体" w:cs="宋体"/>
                <w:sz w:val="21"/>
              </w:rPr>
            </w:pPr>
          </w:p>
          <w:p>
            <w:pPr>
              <w:spacing w:before="58" w:line="220" w:lineRule="auto"/>
              <w:ind w:left="378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3"/>
                <w:sz w:val="18"/>
                <w:szCs w:val="18"/>
              </w:rPr>
              <w:t>不限</w:t>
            </w:r>
          </w:p>
        </w:tc>
        <w:tc>
          <w:tcPr>
            <w:tcW w:w="2016" w:type="dxa"/>
            <w:vAlign w:val="top"/>
          </w:tcPr>
          <w:p>
            <w:pPr>
              <w:spacing w:line="253" w:lineRule="auto"/>
              <w:rPr>
                <w:rFonts w:hint="eastAsia" w:ascii="宋体" w:hAnsi="宋体" w:eastAsia="宋体" w:cs="宋体"/>
                <w:sz w:val="21"/>
              </w:rPr>
            </w:pPr>
          </w:p>
          <w:p>
            <w:pPr>
              <w:spacing w:before="59" w:line="243" w:lineRule="auto"/>
              <w:ind w:left="799" w:right="157" w:hanging="63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限2023年应届毕业生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454" w:type="dxa"/>
            <w:gridSpan w:val="2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1"/>
              </w:rPr>
            </w:pPr>
          </w:p>
        </w:tc>
        <w:tc>
          <w:tcPr>
            <w:tcW w:w="1889" w:type="dxa"/>
            <w:vAlign w:val="top"/>
          </w:tcPr>
          <w:p>
            <w:pPr>
              <w:spacing w:before="144" w:line="219" w:lineRule="auto"/>
              <w:ind w:left="301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1"/>
                <w:sz w:val="18"/>
                <w:szCs w:val="18"/>
              </w:rPr>
              <w:t>体育类科研助理</w:t>
            </w:r>
          </w:p>
        </w:tc>
        <w:tc>
          <w:tcPr>
            <w:tcW w:w="719" w:type="dxa"/>
            <w:vAlign w:val="top"/>
          </w:tcPr>
          <w:p>
            <w:pPr>
              <w:spacing w:before="191" w:line="183" w:lineRule="auto"/>
              <w:ind w:left="262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3"/>
                <w:sz w:val="18"/>
                <w:szCs w:val="18"/>
              </w:rPr>
              <w:t>06</w:t>
            </w:r>
          </w:p>
        </w:tc>
        <w:tc>
          <w:tcPr>
            <w:tcW w:w="2638" w:type="dxa"/>
            <w:vAlign w:val="top"/>
          </w:tcPr>
          <w:p>
            <w:pPr>
              <w:spacing w:before="144" w:line="219" w:lineRule="auto"/>
              <w:ind w:left="183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7"/>
                <w:sz w:val="18"/>
                <w:szCs w:val="18"/>
              </w:rPr>
              <w:t>负责体育类教学及科研工作</w:t>
            </w:r>
          </w:p>
        </w:tc>
        <w:tc>
          <w:tcPr>
            <w:tcW w:w="620" w:type="dxa"/>
            <w:vAlign w:val="top"/>
          </w:tcPr>
          <w:p>
            <w:pPr>
              <w:spacing w:before="191" w:line="183" w:lineRule="auto"/>
              <w:ind w:left="255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</w:t>
            </w:r>
          </w:p>
        </w:tc>
        <w:tc>
          <w:tcPr>
            <w:tcW w:w="1519" w:type="dxa"/>
            <w:vAlign w:val="top"/>
          </w:tcPr>
          <w:p>
            <w:pPr>
              <w:spacing w:before="144" w:line="219" w:lineRule="auto"/>
              <w:ind w:left="305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本科及以上</w:t>
            </w:r>
          </w:p>
        </w:tc>
        <w:tc>
          <w:tcPr>
            <w:tcW w:w="2155" w:type="dxa"/>
            <w:vAlign w:val="top"/>
          </w:tcPr>
          <w:p>
            <w:pPr>
              <w:spacing w:before="55" w:line="215" w:lineRule="auto"/>
              <w:ind w:left="975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7"/>
                <w:sz w:val="18"/>
                <w:szCs w:val="18"/>
              </w:rPr>
              <w:t>体育</w:t>
            </w:r>
          </w:p>
          <w:p>
            <w:pPr>
              <w:spacing w:line="198" w:lineRule="auto"/>
              <w:ind w:left="886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体育学</w:t>
            </w:r>
          </w:p>
        </w:tc>
        <w:tc>
          <w:tcPr>
            <w:tcW w:w="720" w:type="dxa"/>
            <w:vAlign w:val="top"/>
          </w:tcPr>
          <w:p>
            <w:pPr>
              <w:spacing w:before="146" w:line="220" w:lineRule="auto"/>
              <w:ind w:left="198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3"/>
                <w:sz w:val="18"/>
                <w:szCs w:val="18"/>
              </w:rPr>
              <w:t>不限</w:t>
            </w:r>
          </w:p>
        </w:tc>
        <w:tc>
          <w:tcPr>
            <w:tcW w:w="1116" w:type="dxa"/>
            <w:vAlign w:val="top"/>
          </w:tcPr>
          <w:p>
            <w:pPr>
              <w:spacing w:before="146" w:line="220" w:lineRule="auto"/>
              <w:ind w:left="378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3"/>
                <w:sz w:val="18"/>
                <w:szCs w:val="18"/>
              </w:rPr>
              <w:t>不限</w:t>
            </w:r>
          </w:p>
        </w:tc>
        <w:tc>
          <w:tcPr>
            <w:tcW w:w="2016" w:type="dxa"/>
            <w:vAlign w:val="top"/>
          </w:tcPr>
          <w:p>
            <w:pPr>
              <w:spacing w:before="55" w:line="207" w:lineRule="auto"/>
              <w:ind w:left="799" w:right="157" w:hanging="63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限2023年应届毕业生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4" w:hRule="atLeast"/>
        </w:trPr>
        <w:tc>
          <w:tcPr>
            <w:tcW w:w="1454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1"/>
              </w:rPr>
            </w:pPr>
          </w:p>
        </w:tc>
        <w:tc>
          <w:tcPr>
            <w:tcW w:w="1889" w:type="dxa"/>
            <w:vAlign w:val="top"/>
          </w:tcPr>
          <w:p>
            <w:pPr>
              <w:spacing w:line="265" w:lineRule="auto"/>
              <w:rPr>
                <w:rFonts w:hint="eastAsia" w:ascii="宋体" w:hAnsi="宋体" w:eastAsia="宋体" w:cs="宋体"/>
                <w:sz w:val="21"/>
              </w:rPr>
            </w:pPr>
          </w:p>
          <w:p>
            <w:pPr>
              <w:spacing w:before="58" w:line="219" w:lineRule="auto"/>
              <w:ind w:left="301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1"/>
                <w:sz w:val="18"/>
                <w:szCs w:val="18"/>
              </w:rPr>
              <w:t>语文类科研助理</w:t>
            </w:r>
          </w:p>
        </w:tc>
        <w:tc>
          <w:tcPr>
            <w:tcW w:w="719" w:type="dxa"/>
            <w:vAlign w:val="top"/>
          </w:tcPr>
          <w:p>
            <w:pPr>
              <w:spacing w:line="312" w:lineRule="auto"/>
              <w:rPr>
                <w:rFonts w:hint="eastAsia" w:ascii="宋体" w:hAnsi="宋体" w:eastAsia="宋体" w:cs="宋体"/>
                <w:sz w:val="21"/>
              </w:rPr>
            </w:pPr>
          </w:p>
          <w:p>
            <w:pPr>
              <w:spacing w:before="58" w:line="183" w:lineRule="auto"/>
              <w:ind w:left="262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3"/>
                <w:sz w:val="18"/>
                <w:szCs w:val="18"/>
              </w:rPr>
              <w:t>07</w:t>
            </w:r>
          </w:p>
        </w:tc>
        <w:tc>
          <w:tcPr>
            <w:tcW w:w="2638" w:type="dxa"/>
            <w:vAlign w:val="top"/>
          </w:tcPr>
          <w:p>
            <w:pPr>
              <w:spacing w:line="265" w:lineRule="auto"/>
              <w:rPr>
                <w:rFonts w:hint="eastAsia" w:ascii="宋体" w:hAnsi="宋体" w:eastAsia="宋体" w:cs="宋体"/>
                <w:sz w:val="21"/>
              </w:rPr>
            </w:pPr>
          </w:p>
          <w:p>
            <w:pPr>
              <w:spacing w:before="58" w:line="219" w:lineRule="auto"/>
              <w:ind w:left="83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8"/>
                <w:sz w:val="18"/>
                <w:szCs w:val="18"/>
              </w:rPr>
              <w:t>负责语文课程教学及科研工作</w:t>
            </w:r>
          </w:p>
        </w:tc>
        <w:tc>
          <w:tcPr>
            <w:tcW w:w="620" w:type="dxa"/>
            <w:vAlign w:val="top"/>
          </w:tcPr>
          <w:p>
            <w:pPr>
              <w:spacing w:line="312" w:lineRule="auto"/>
              <w:rPr>
                <w:rFonts w:hint="eastAsia" w:ascii="宋体" w:hAnsi="宋体" w:eastAsia="宋体" w:cs="宋体"/>
                <w:sz w:val="21"/>
              </w:rPr>
            </w:pPr>
          </w:p>
          <w:p>
            <w:pPr>
              <w:spacing w:before="58" w:line="183" w:lineRule="auto"/>
              <w:ind w:left="255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</w:t>
            </w:r>
          </w:p>
        </w:tc>
        <w:tc>
          <w:tcPr>
            <w:tcW w:w="1519" w:type="dxa"/>
            <w:vAlign w:val="top"/>
          </w:tcPr>
          <w:p>
            <w:pPr>
              <w:spacing w:line="265" w:lineRule="auto"/>
              <w:rPr>
                <w:rFonts w:hint="eastAsia" w:ascii="宋体" w:hAnsi="宋体" w:eastAsia="宋体" w:cs="宋体"/>
                <w:sz w:val="21"/>
              </w:rPr>
            </w:pPr>
          </w:p>
          <w:p>
            <w:pPr>
              <w:spacing w:before="58" w:line="219" w:lineRule="auto"/>
              <w:ind w:left="305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本科及以上</w:t>
            </w:r>
          </w:p>
        </w:tc>
        <w:tc>
          <w:tcPr>
            <w:tcW w:w="2155" w:type="dxa"/>
            <w:vAlign w:val="top"/>
          </w:tcPr>
          <w:p>
            <w:pPr>
              <w:spacing w:before="67" w:line="235" w:lineRule="auto"/>
              <w:ind w:left="706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汉语言文学</w:t>
            </w:r>
          </w:p>
          <w:p>
            <w:pPr>
              <w:spacing w:line="220" w:lineRule="auto"/>
              <w:ind w:left="616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1"/>
                <w:sz w:val="18"/>
                <w:szCs w:val="18"/>
              </w:rPr>
              <w:t>中国语言文学</w:t>
            </w:r>
          </w:p>
          <w:p>
            <w:pPr>
              <w:spacing w:before="25" w:line="221" w:lineRule="auto"/>
              <w:ind w:left="616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1"/>
                <w:sz w:val="18"/>
                <w:szCs w:val="18"/>
              </w:rPr>
              <w:t>应用语言文学</w:t>
            </w:r>
          </w:p>
        </w:tc>
        <w:tc>
          <w:tcPr>
            <w:tcW w:w="720" w:type="dxa"/>
            <w:vAlign w:val="top"/>
          </w:tcPr>
          <w:p>
            <w:pPr>
              <w:spacing w:line="266" w:lineRule="auto"/>
              <w:rPr>
                <w:rFonts w:hint="eastAsia" w:ascii="宋体" w:hAnsi="宋体" w:eastAsia="宋体" w:cs="宋体"/>
                <w:sz w:val="21"/>
              </w:rPr>
            </w:pPr>
          </w:p>
          <w:p>
            <w:pPr>
              <w:spacing w:before="59" w:line="220" w:lineRule="auto"/>
              <w:ind w:left="198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3"/>
                <w:sz w:val="18"/>
                <w:szCs w:val="18"/>
              </w:rPr>
              <w:t>不限</w:t>
            </w:r>
          </w:p>
        </w:tc>
        <w:tc>
          <w:tcPr>
            <w:tcW w:w="1116" w:type="dxa"/>
            <w:vAlign w:val="top"/>
          </w:tcPr>
          <w:p>
            <w:pPr>
              <w:spacing w:line="266" w:lineRule="auto"/>
              <w:rPr>
                <w:rFonts w:hint="eastAsia" w:ascii="宋体" w:hAnsi="宋体" w:eastAsia="宋体" w:cs="宋体"/>
                <w:sz w:val="21"/>
              </w:rPr>
            </w:pPr>
          </w:p>
          <w:p>
            <w:pPr>
              <w:spacing w:before="59" w:line="220" w:lineRule="auto"/>
              <w:ind w:left="378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3"/>
                <w:sz w:val="18"/>
                <w:szCs w:val="18"/>
              </w:rPr>
              <w:t>不限</w:t>
            </w:r>
          </w:p>
        </w:tc>
        <w:tc>
          <w:tcPr>
            <w:tcW w:w="2016" w:type="dxa"/>
            <w:vAlign w:val="top"/>
          </w:tcPr>
          <w:p>
            <w:pPr>
              <w:spacing w:before="235" w:line="243" w:lineRule="auto"/>
              <w:ind w:left="799" w:right="157" w:hanging="63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限2023年应届毕业生</w:t>
            </w:r>
          </w:p>
        </w:tc>
      </w:tr>
    </w:tbl>
    <w:p>
      <w:pPr>
        <w:rPr>
          <w:rFonts w:hint="eastAsia" w:ascii="宋体" w:hAnsi="宋体" w:eastAsia="宋体" w:cs="宋体"/>
          <w:sz w:val="21"/>
        </w:rPr>
      </w:pPr>
    </w:p>
    <w:sectPr>
      <w:pgSz w:w="16780" w:h="11850"/>
      <w:pgMar w:top="1007" w:right="1004" w:bottom="0" w:left="985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OThiNzAzZTExODYxZjJjMDNhMWRhNDFhZjY4ZGQ4MjQifQ=="/>
  </w:docVars>
  <w:rsids>
    <w:rsidRoot w:val="00000000"/>
    <w:rsid w:val="4DDA789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530</Words>
  <Characters>561</Characters>
  <TotalTime>7</TotalTime>
  <ScaleCrop>false</ScaleCrop>
  <LinksUpToDate>false</LinksUpToDate>
  <CharactersWithSpaces>571</CharactersWithSpaces>
  <Application>WPS Office_11.1.0.14309_F1E327BC-269C-435d-A152-05C5408002CA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2023-05-31T11:58:00Z</dcterms:created>
  <dc:creator>Kingsoft-PDF</dc:creator>
  <cp:lastModifiedBy>lfd103vipqqcom</cp:lastModifiedBy>
  <dcterms:modified xsi:type="dcterms:W3CDTF">2023-05-31T04:05:49Z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2023-05-31T11:58:20Z</vt:filetime>
  </property>
  <property fmtid="{D5CDD505-2E9C-101B-9397-08002B2CF9AE}" pid="4" name="UsrData">
    <vt:lpwstr>6476c5d1055031001fff08ad</vt:lpwstr>
  </property>
  <property fmtid="{D5CDD505-2E9C-101B-9397-08002B2CF9AE}" pid="5" name="KSOProductBuildVer">
    <vt:lpwstr>2052-11.1.0.14309</vt:lpwstr>
  </property>
  <property fmtid="{D5CDD505-2E9C-101B-9397-08002B2CF9AE}" pid="6" name="ICV">
    <vt:lpwstr>2F7D29F7E7014C48A671DD788FE07967_12</vt:lpwstr>
  </property>
</Properties>
</file>