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贵州兴邺建设工程有限责任公司面向社会公开招聘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应聘人员报名表</w:t>
      </w:r>
    </w:p>
    <w:tbl>
      <w:tblPr>
        <w:tblStyle w:val="4"/>
        <w:tblW w:w="102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57"/>
        <w:gridCol w:w="1365"/>
        <w:gridCol w:w="1"/>
        <w:gridCol w:w="703"/>
        <w:gridCol w:w="1293"/>
        <w:gridCol w:w="1675"/>
        <w:gridCol w:w="1779"/>
        <w:gridCol w:w="17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779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9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29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79" w:type="dxa"/>
            <w:vAlign w:val="center"/>
          </w:tcPr>
          <w:p>
            <w:pPr>
              <w:pStyle w:val="6"/>
              <w:tabs>
                <w:tab w:val="left" w:pos="538"/>
              </w:tabs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779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5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现（原）工作单位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现（原）任职务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满足该职位的其他条件</w:t>
            </w:r>
          </w:p>
        </w:tc>
        <w:tc>
          <w:tcPr>
            <w:tcW w:w="8519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8519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519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</w:t>
            </w:r>
          </w:p>
          <w:p>
            <w:pPr>
              <w:pStyle w:val="6"/>
              <w:ind w:firstLine="400" w:firstLineChars="20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严格遵守招聘工作纪律，所提供的信息和资料真实准确，如有弄虚作假等后果自负。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签名：                                                       年    月 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jk5N2U2ZjZkYTI1OTYwN2U2ZjliMTRhMjNlNjIifQ=="/>
  </w:docVars>
  <w:rsids>
    <w:rsidRoot w:val="675E46D7"/>
    <w:rsid w:val="12A14AF1"/>
    <w:rsid w:val="157F3F22"/>
    <w:rsid w:val="328954DF"/>
    <w:rsid w:val="6566108F"/>
    <w:rsid w:val="675E46D7"/>
    <w:rsid w:val="74451408"/>
    <w:rsid w:val="7E6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/>
      <w:jc w:val="left"/>
      <w:outlineLvl w:val="1"/>
    </w:pPr>
    <w:rPr>
      <w:rFonts w:ascii="Calibri" w:hAnsi="Calibri" w:eastAsia="仿宋" w:cs="Times New Roman"/>
      <w:b/>
      <w:bCs/>
      <w:color w:val="000000"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2022-07-28T07:11:00Z</dcterms:created>
  <dc:creator>曾老师17586453413</dc:creator>
  <cp:lastModifiedBy>WPS_1477108932</cp:lastModifiedBy>
  <dcterms:modified xsi:type="dcterms:W3CDTF">2022-11-26T08:11:41Z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6D3370CDB4E748A2BB04EBB16784D05D</vt:lpwstr>
  </property>
</Properties>
</file>