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体能测试及体检安排</w:t>
      </w:r>
    </w:p>
    <w:p>
      <w:pPr>
        <w:spacing w:line="62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一、体能测试、体检通知方式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请入围体能测试且有意愿到习酒公司参加体测的应聘者在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2022年10月19日24：00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前申请加入QQ群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(群号：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560858115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)。申请加入QQ群时须验证信息后方可进群，验证信息填写：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姓名+身份证号后六位数字+电话号码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体能测试、体检等有关事宜在群里面公布，不再通过其它渠道通知。未在规定时间内申请加入QQ群的视为放弃资格，公司不再安排体能测试。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二、体能测试、体检安排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体能测试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体检安排详见附件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2-1、2-2、2-3。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三、疫情防控要求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做好个人防护，遵守贵州省防疫政策。防控措施根据贵州省人民政府网最新“疫情防控政策措施”及有关规定执行。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附件：2-1.体能测试须知</w:t>
      </w:r>
    </w:p>
    <w:p>
      <w:pPr>
        <w:adjustRightInd w:val="0"/>
        <w:snapToGrid w:val="0"/>
        <w:spacing w:line="620" w:lineRule="exact"/>
        <w:ind w:firstLine="1600" w:firstLineChars="5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2-2.体能测试承诺书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2-3.体检须知</w:t>
      </w:r>
    </w:p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附件2-1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体能测试须知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体能测试</w:t>
      </w:r>
      <w:r>
        <w:rPr>
          <w:rFonts w:hint="eastAsia" w:ascii="仿宋_GB2312" w:hAnsi="仿宋" w:eastAsia="仿宋_GB2312"/>
          <w:sz w:val="32"/>
          <w:szCs w:val="32"/>
        </w:rPr>
        <w:t>时间、地点：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另行通知</w:t>
      </w:r>
    </w:p>
    <w:p>
      <w:pPr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体能测试标准：男子1000米跑，女子800米跑，4分30秒内跑完即合格。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>
      <w:pPr>
        <w:spacing w:line="6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体能测试成绩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应聘者须现场签字确认。</w:t>
      </w:r>
    </w:p>
    <w:p>
      <w:pPr>
        <w:spacing w:line="6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体能测试前须提交《体能测试承诺书》（见附件2-2），携带本人身份证方可参加体能测试。</w:t>
      </w:r>
    </w:p>
    <w:p>
      <w:pPr>
        <w:spacing w:line="6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请着运动服、运动鞋参加。</w:t>
      </w:r>
    </w:p>
    <w:p>
      <w:pPr>
        <w:spacing w:line="6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运动场内不准吸烟，不乱扔垃圾，请保持卫生清洁，体能测试后即离开。</w:t>
      </w:r>
    </w:p>
    <w:p>
      <w:pPr>
        <w:spacing w:line="62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未按时参加体能测试的视为自动放弃，不再安排体能测试。</w:t>
      </w:r>
    </w:p>
    <w:p>
      <w:pPr>
        <w:adjustRightInd w:val="0"/>
        <w:snapToGrid w:val="0"/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附件2-2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体能测试承诺书</w:t>
      </w:r>
    </w:p>
    <w:p>
      <w:pPr>
        <w:spacing w:line="6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由于体能测试设置的长跑项目具有一定强度，参加测试的应聘者应根据自身实际情况评估是否能够正常参与测试，如存在以下情况，参加体测将存在较高风险：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hAnsi="仿宋" w:eastAsia="仿宋_GB2312"/>
          <w:sz w:val="32"/>
          <w:szCs w:val="32"/>
        </w:rPr>
        <w:t>正处于妊娠期的女性（指受孕后至分娩前）；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近三个月内曾发生过心绞痛者；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</w:rPr>
        <w:t>作轻微动作就觉胸痛者；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仿宋_GB2312" w:hAnsi="仿宋" w:eastAsia="仿宋_GB2312"/>
          <w:sz w:val="32"/>
          <w:szCs w:val="32"/>
        </w:rPr>
        <w:t>重症心瓣膜病患者；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仿宋_GB2312" w:hAnsi="仿宋" w:eastAsia="仿宋_GB2312"/>
          <w:sz w:val="32"/>
          <w:szCs w:val="32"/>
        </w:rPr>
        <w:t>患先天性心脏病，运动能引起发作者；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仿宋_GB2312" w:hAnsi="仿宋" w:eastAsia="仿宋_GB2312"/>
          <w:sz w:val="32"/>
          <w:szCs w:val="32"/>
        </w:rPr>
        <w:t>病理性心脏肥大者；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仿宋_GB2312" w:hAnsi="仿宋" w:eastAsia="仿宋_GB2312"/>
          <w:sz w:val="32"/>
          <w:szCs w:val="32"/>
        </w:rPr>
        <w:t>高度心律不齐者；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仿宋_GB2312" w:hAnsi="仿宋" w:eastAsia="仿宋_GB2312"/>
          <w:sz w:val="32"/>
          <w:szCs w:val="32"/>
        </w:rPr>
        <w:t>服降压药后，血压仍在180—110毫米汞柱以上的严重高血压病患者；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</w:t>
      </w:r>
      <w:r>
        <w:rPr>
          <w:rFonts w:hint="eastAsia" w:ascii="仿宋_GB2312" w:hAnsi="仿宋" w:eastAsia="仿宋_GB2312"/>
          <w:sz w:val="32"/>
          <w:szCs w:val="32"/>
        </w:rPr>
        <w:t>各种内脏病急性发作阶段的患者，如肝炎患者转氨酶升高时期、活动性肺结核、急性肾脏病、糖尿病较严重的阶段和具有出血和出血倾向的患者，如支气管扩张吐血、消化道出血患者等；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hint="eastAsia" w:ascii="仿宋_GB2312" w:hAnsi="仿宋" w:eastAsia="仿宋_GB2312"/>
          <w:sz w:val="32"/>
          <w:szCs w:val="32"/>
        </w:rPr>
        <w:t>肢体处于损伤状态，包括但不限于扭伤、疼痛、肿胀、明显创口等。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十一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其他不适宜剧烈运动的情况。</w:t>
      </w:r>
    </w:p>
    <w:p>
      <w:pPr>
        <w:spacing w:line="6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本人已知晓以上全部内容，并承诺：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hAnsi="仿宋" w:eastAsia="仿宋_GB2312"/>
          <w:sz w:val="32"/>
          <w:szCs w:val="32"/>
        </w:rPr>
        <w:t>本人确认了解参加体能测试需自行评估个人身体状况，且未隐瞒不良身体情况强行参加测试，若有隐瞒或本人错误评估自身情况，产生的后果由本人自行承担。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体能测试过程中因个人原因导致的受伤，本人自行承担后果。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承诺人签字：</w:t>
      </w:r>
    </w:p>
    <w:p>
      <w:pPr>
        <w:spacing w:line="6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承诺人身份证：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附件2-3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体检须知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体检时间、地点：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另行通知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体检前一天应注意休息、禁饮酒，晚餐后不再进食，保证空腹10-12小时抽血检验，体检的当日早晨禁食、禁饮。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体检标准按公司《体检管理办法》执行，其中：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1.吸毒史；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2.身高：男性身高160cm及以上，女性身高150cm及以上；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3.血压：收缩压90mmHg-140mmHg，舒张压60mmHg-90mmHg；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4.丙氨酸转氨酶（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ALT）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：小于等于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100U/L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5.视力：双眼裸眼视力均不低于4.5或双眼矫正视力均不低于4.8，无色盲或明显视功能损害眼病；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6.听力：双耳均有听力障碍，不合格；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7.其他：患有活动性肺结核，结核性胸膜炎及其他呼吸系统慢性疾病的，不合格。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8.其他体检项目合格标准参照公务员体检标准执行。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过程中血检、尿检、心电图、DR检查、彩超检查以当次采集样本或检验结果为准，其他体检项目以现场结果为准（现场对身高、血压、视力、听力体检结果有异议的，可以当场要求复查一次），体检结束后不再复查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体检人员须带上本人身份证、小二寸白底卡片照1张、体检费、口罩准时到场参加体检，未按时到场参加体检者视为自动放弃入职资格。</w:t>
      </w:r>
    </w:p>
    <w:p>
      <w:pPr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402062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934007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A8"/>
    <w:rsid w:val="00027A61"/>
    <w:rsid w:val="00037610"/>
    <w:rsid w:val="000465BB"/>
    <w:rsid w:val="00084CFA"/>
    <w:rsid w:val="000C1F0F"/>
    <w:rsid w:val="000C7194"/>
    <w:rsid w:val="000E74BD"/>
    <w:rsid w:val="000F0D96"/>
    <w:rsid w:val="00105220"/>
    <w:rsid w:val="001601F1"/>
    <w:rsid w:val="00166086"/>
    <w:rsid w:val="001918D4"/>
    <w:rsid w:val="00193162"/>
    <w:rsid w:val="001A4083"/>
    <w:rsid w:val="001D2309"/>
    <w:rsid w:val="001D5902"/>
    <w:rsid w:val="002078F2"/>
    <w:rsid w:val="00210DD8"/>
    <w:rsid w:val="002136BB"/>
    <w:rsid w:val="00227265"/>
    <w:rsid w:val="00244129"/>
    <w:rsid w:val="00251654"/>
    <w:rsid w:val="0026766F"/>
    <w:rsid w:val="00284EF9"/>
    <w:rsid w:val="002927D5"/>
    <w:rsid w:val="002961CC"/>
    <w:rsid w:val="002A20A6"/>
    <w:rsid w:val="002A22CB"/>
    <w:rsid w:val="002D3D8A"/>
    <w:rsid w:val="002F660D"/>
    <w:rsid w:val="003319AD"/>
    <w:rsid w:val="0033793F"/>
    <w:rsid w:val="003739AB"/>
    <w:rsid w:val="00376E5E"/>
    <w:rsid w:val="00380D8B"/>
    <w:rsid w:val="003C2075"/>
    <w:rsid w:val="003F1952"/>
    <w:rsid w:val="003F7BFC"/>
    <w:rsid w:val="0041574D"/>
    <w:rsid w:val="00447E62"/>
    <w:rsid w:val="004546B1"/>
    <w:rsid w:val="00463AD2"/>
    <w:rsid w:val="0046556C"/>
    <w:rsid w:val="0046795C"/>
    <w:rsid w:val="004712C3"/>
    <w:rsid w:val="00476ECA"/>
    <w:rsid w:val="004836B0"/>
    <w:rsid w:val="0049567C"/>
    <w:rsid w:val="004A0ADD"/>
    <w:rsid w:val="004A72DB"/>
    <w:rsid w:val="004B3133"/>
    <w:rsid w:val="004D52AE"/>
    <w:rsid w:val="004F5FA6"/>
    <w:rsid w:val="00510473"/>
    <w:rsid w:val="00512C17"/>
    <w:rsid w:val="00514337"/>
    <w:rsid w:val="00515DEA"/>
    <w:rsid w:val="0052047F"/>
    <w:rsid w:val="0052475E"/>
    <w:rsid w:val="00531E58"/>
    <w:rsid w:val="00546B10"/>
    <w:rsid w:val="0054771F"/>
    <w:rsid w:val="00552641"/>
    <w:rsid w:val="00561403"/>
    <w:rsid w:val="00567629"/>
    <w:rsid w:val="0058736C"/>
    <w:rsid w:val="00590F84"/>
    <w:rsid w:val="0059383D"/>
    <w:rsid w:val="005A7E72"/>
    <w:rsid w:val="00601CCB"/>
    <w:rsid w:val="00620740"/>
    <w:rsid w:val="006256D9"/>
    <w:rsid w:val="00662167"/>
    <w:rsid w:val="00693A8D"/>
    <w:rsid w:val="00695634"/>
    <w:rsid w:val="006A43F0"/>
    <w:rsid w:val="006B2D5F"/>
    <w:rsid w:val="006D4A81"/>
    <w:rsid w:val="006D7BB1"/>
    <w:rsid w:val="00716898"/>
    <w:rsid w:val="007246C9"/>
    <w:rsid w:val="0075496C"/>
    <w:rsid w:val="00793501"/>
    <w:rsid w:val="007A76C3"/>
    <w:rsid w:val="007B7826"/>
    <w:rsid w:val="007C4DD5"/>
    <w:rsid w:val="007F72C5"/>
    <w:rsid w:val="00805994"/>
    <w:rsid w:val="0081171A"/>
    <w:rsid w:val="00820C09"/>
    <w:rsid w:val="008617E7"/>
    <w:rsid w:val="00885C5A"/>
    <w:rsid w:val="00893AC2"/>
    <w:rsid w:val="00897156"/>
    <w:rsid w:val="008B3917"/>
    <w:rsid w:val="008B7870"/>
    <w:rsid w:val="008D340C"/>
    <w:rsid w:val="008E66AD"/>
    <w:rsid w:val="008F2069"/>
    <w:rsid w:val="00903A55"/>
    <w:rsid w:val="00916083"/>
    <w:rsid w:val="00944EB1"/>
    <w:rsid w:val="00944F8E"/>
    <w:rsid w:val="00991752"/>
    <w:rsid w:val="009A309F"/>
    <w:rsid w:val="009D4715"/>
    <w:rsid w:val="00A00E59"/>
    <w:rsid w:val="00A02E40"/>
    <w:rsid w:val="00A11533"/>
    <w:rsid w:val="00A265DF"/>
    <w:rsid w:val="00A72918"/>
    <w:rsid w:val="00A91246"/>
    <w:rsid w:val="00A91460"/>
    <w:rsid w:val="00A91FA2"/>
    <w:rsid w:val="00AA4119"/>
    <w:rsid w:val="00AC0D32"/>
    <w:rsid w:val="00AC3B79"/>
    <w:rsid w:val="00AD155D"/>
    <w:rsid w:val="00AF789A"/>
    <w:rsid w:val="00B06C43"/>
    <w:rsid w:val="00B54C1F"/>
    <w:rsid w:val="00B56FD0"/>
    <w:rsid w:val="00B575CB"/>
    <w:rsid w:val="00B73822"/>
    <w:rsid w:val="00B82A52"/>
    <w:rsid w:val="00B8626A"/>
    <w:rsid w:val="00B878AE"/>
    <w:rsid w:val="00B903A7"/>
    <w:rsid w:val="00B936E2"/>
    <w:rsid w:val="00BB4150"/>
    <w:rsid w:val="00BD03A0"/>
    <w:rsid w:val="00BD4ECD"/>
    <w:rsid w:val="00BE18A4"/>
    <w:rsid w:val="00BF3108"/>
    <w:rsid w:val="00BF7312"/>
    <w:rsid w:val="00C0365D"/>
    <w:rsid w:val="00C13A48"/>
    <w:rsid w:val="00C31A4E"/>
    <w:rsid w:val="00C404E4"/>
    <w:rsid w:val="00C467F3"/>
    <w:rsid w:val="00C67A5F"/>
    <w:rsid w:val="00C74E4C"/>
    <w:rsid w:val="00C924A8"/>
    <w:rsid w:val="00CE29BF"/>
    <w:rsid w:val="00CE2A1F"/>
    <w:rsid w:val="00D24DF1"/>
    <w:rsid w:val="00D3090B"/>
    <w:rsid w:val="00D3583E"/>
    <w:rsid w:val="00D54AEF"/>
    <w:rsid w:val="00D54C1E"/>
    <w:rsid w:val="00D84C31"/>
    <w:rsid w:val="00D87AB7"/>
    <w:rsid w:val="00DB0021"/>
    <w:rsid w:val="00DC0FC1"/>
    <w:rsid w:val="00DD4A26"/>
    <w:rsid w:val="00E00684"/>
    <w:rsid w:val="00E04681"/>
    <w:rsid w:val="00E06456"/>
    <w:rsid w:val="00E210FB"/>
    <w:rsid w:val="00E247FD"/>
    <w:rsid w:val="00E327D2"/>
    <w:rsid w:val="00E41B93"/>
    <w:rsid w:val="00E63E45"/>
    <w:rsid w:val="00E82BD1"/>
    <w:rsid w:val="00E870B4"/>
    <w:rsid w:val="00E91F39"/>
    <w:rsid w:val="00E92FC8"/>
    <w:rsid w:val="00EF4BBE"/>
    <w:rsid w:val="00F138A6"/>
    <w:rsid w:val="00F42CB3"/>
    <w:rsid w:val="00F44C1A"/>
    <w:rsid w:val="00F546ED"/>
    <w:rsid w:val="00F557BB"/>
    <w:rsid w:val="00F6313D"/>
    <w:rsid w:val="00F86DA8"/>
    <w:rsid w:val="00F910B5"/>
    <w:rsid w:val="00F9335B"/>
    <w:rsid w:val="00FA1277"/>
    <w:rsid w:val="00FB75E1"/>
    <w:rsid w:val="00FC4B3E"/>
    <w:rsid w:val="00FE63A8"/>
    <w:rsid w:val="00FE7FF3"/>
    <w:rsid w:val="00FF394F"/>
    <w:rsid w:val="00FF4D54"/>
    <w:rsid w:val="693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238</Words>
  <Characters>1357</Characters>
  <Lines>11</Lines>
  <Paragraphs>3</Paragraphs>
  <TotalTime>30</TotalTime>
  <ScaleCrop>false</ScaleCrop>
  <LinksUpToDate>false</LinksUpToDate>
  <CharactersWithSpaces>1592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2022-08-19T02:31:00Z</dcterms:created>
  <dc:creator>何浪</dc:creator>
  <cp:lastModifiedBy>罗太芬</cp:lastModifiedBy>
  <cp:lastPrinted>2020-11-08T04:48:00Z</cp:lastPrinted>
  <dcterms:modified xsi:type="dcterms:W3CDTF">2022-10-18T07:45:04Z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A2AA77381BC5466FA91FD25CFC87FF7E</vt:lpwstr>
  </property>
</Properties>
</file>