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textAlignment w:val="baseline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spacing w:line="560" w:lineRule="exact"/>
        <w:jc w:val="center"/>
        <w:textAlignment w:val="baseline"/>
        <w:outlineLvl w:val="0"/>
        <w:rPr>
          <w:color w:val="auto"/>
          <w:sz w:val="36"/>
          <w:szCs w:val="36"/>
        </w:rPr>
      </w:pPr>
      <w:r>
        <w:rPr>
          <w:rFonts w:hint="eastAsia" w:ascii="方正小标宋简体" w:hAnsi="仿宋" w:eastAsia="方正小标宋简体"/>
          <w:color w:val="auto"/>
          <w:sz w:val="36"/>
          <w:szCs w:val="36"/>
        </w:rPr>
        <w:t>2021年招聘聘用制工作人员岗位一览表</w:t>
      </w:r>
      <w:bookmarkStart w:id="0" w:name="_GoBack"/>
      <w:bookmarkEnd w:id="0"/>
    </w:p>
    <w:tbl>
      <w:tblPr>
        <w:tblStyle w:val="7"/>
        <w:tblW w:w="89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799"/>
        <w:gridCol w:w="787"/>
        <w:gridCol w:w="1365"/>
        <w:gridCol w:w="3105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hd w:val="clear" w:color="auto" w:fill="FFFFFF"/>
              </w:rPr>
              <w:t>岗位</w:t>
            </w:r>
          </w:p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hd w:val="clear" w:color="auto" w:fill="FFFFFF"/>
              </w:rPr>
              <w:t>名称</w:t>
            </w:r>
          </w:p>
        </w:tc>
        <w:tc>
          <w:tcPr>
            <w:tcW w:w="79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78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专业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310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其它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条件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办公室</w:t>
            </w:r>
          </w:p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工作人员</w:t>
            </w:r>
          </w:p>
        </w:tc>
        <w:tc>
          <w:tcPr>
            <w:tcW w:w="799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本科及以上学历</w:t>
            </w:r>
          </w:p>
        </w:tc>
        <w:tc>
          <w:tcPr>
            <w:tcW w:w="136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汉语言文学相关专业优先</w:t>
            </w:r>
          </w:p>
        </w:tc>
        <w:tc>
          <w:tcPr>
            <w:tcW w:w="310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1.中共党员；</w:t>
            </w:r>
            <w:r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能熟练使用办公软件，具备拟写活动方案、简报信息、工作总结等文字材料的能力</w:t>
            </w:r>
            <w:r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  <w:t>;3.</w:t>
            </w: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有党建工作经历的优先考虑。</w:t>
            </w:r>
          </w:p>
        </w:tc>
        <w:tc>
          <w:tcPr>
            <w:tcW w:w="1656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意识形态科工作人员</w:t>
            </w:r>
          </w:p>
        </w:tc>
        <w:tc>
          <w:tcPr>
            <w:tcW w:w="799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本科及以上学历</w:t>
            </w:r>
          </w:p>
        </w:tc>
        <w:tc>
          <w:tcPr>
            <w:tcW w:w="136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汉语言文学、新闻等相关专业优先</w:t>
            </w:r>
          </w:p>
        </w:tc>
        <w:tc>
          <w:tcPr>
            <w:tcW w:w="310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1.中共党员；</w:t>
            </w:r>
            <w:r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能熟练使用办公软件，具备拟写活动方案、简报信息、工作总结等文字材料的能力</w:t>
            </w:r>
            <w:r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  <w:t>;3.</w:t>
            </w: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有党建工作经历的优先考虑。</w:t>
            </w:r>
          </w:p>
        </w:tc>
        <w:tc>
          <w:tcPr>
            <w:tcW w:w="1656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文艺文产科工作人员</w:t>
            </w:r>
          </w:p>
        </w:tc>
        <w:tc>
          <w:tcPr>
            <w:tcW w:w="799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本科及以上学历</w:t>
            </w:r>
          </w:p>
        </w:tc>
        <w:tc>
          <w:tcPr>
            <w:tcW w:w="136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经济学或艺术学相关专业</w:t>
            </w:r>
          </w:p>
        </w:tc>
        <w:tc>
          <w:tcPr>
            <w:tcW w:w="310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1.中共党员；2.能熟练使用办公软件，具有较强的沟通协作能力和综合协调应变能力，具备拟写活动策划方案、简报信息、工作总结等文字材料的能力。</w:t>
            </w:r>
          </w:p>
        </w:tc>
        <w:tc>
          <w:tcPr>
            <w:tcW w:w="1656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网研中心工作人员</w:t>
            </w:r>
          </w:p>
        </w:tc>
        <w:tc>
          <w:tcPr>
            <w:tcW w:w="799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本科及以上学历</w:t>
            </w:r>
          </w:p>
        </w:tc>
        <w:tc>
          <w:tcPr>
            <w:tcW w:w="136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新闻专业</w:t>
            </w:r>
          </w:p>
        </w:tc>
        <w:tc>
          <w:tcPr>
            <w:tcW w:w="3105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1.中共党员；</w:t>
            </w:r>
            <w:r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hd w:val="clear" w:color="auto" w:fill="FFFFFF"/>
              </w:rPr>
              <w:t>能熟练使用办公软件，具备拟写活动方案、简报信息、工作总结等文字材料的能力。</w:t>
            </w:r>
          </w:p>
        </w:tc>
        <w:tc>
          <w:tcPr>
            <w:tcW w:w="1656" w:type="dxa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rPr>
                <w:rFonts w:ascii="仿宋_GB2312" w:hAnsi="仿宋_GB2312" w:eastAsia="仿宋_GB2312" w:cs="仿宋_GB2312"/>
                <w:color w:val="auto"/>
                <w:shd w:val="clear" w:color="auto" w:fill="FFFFFF"/>
              </w:rPr>
            </w:pPr>
          </w:p>
        </w:tc>
      </w:tr>
    </w:tbl>
    <w:p>
      <w:pPr>
        <w:spacing w:line="400" w:lineRule="exact"/>
        <w:rPr>
          <w:color w:val="auto"/>
        </w:rPr>
      </w:pPr>
    </w:p>
    <w:p/>
    <w:sectPr>
      <w:footerReference r:id="rId3" w:type="default"/>
      <w:pgSz w:w="11906" w:h="16838"/>
      <w:pgMar w:top="1440" w:right="1797" w:bottom="1440" w:left="170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14985" cy="2698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985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>- 6 -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25pt;width:40.5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toOf80gAAAAMBAAAPAAAAAAAAAAEA&#10;IAAAACIAAABkcnMvZG93bnJldi54bWxQSwECFAAUAAAACACHTuJAIZIUERUCAAAFBAAADgAAAAAA&#10;AAABACAAAAAh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eastAsiaTheme="minorEastAsia" w:cstheme="minorEastAsia"/>
                        <w:sz w:val="32"/>
                        <w:szCs w:val="32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32"/>
                        <w:szCs w:val="32"/>
                      </w:rPr>
                      <w:t>- 6 -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1A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iPriority w:val="0"/>
    <w:pPr>
      <w:ind w:left="420" w:leftChars="200"/>
      <w:jc w:val="left"/>
    </w:pPr>
    <w:rPr>
      <w:rFonts w:ascii="宋体" w:hAnsi="Times New Roman"/>
      <w:sz w:val="24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2021-12-22T02:48:55Z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