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我已仔细阅读《中共织金县农业发展投资（集团）有限公司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招聘工作人员简章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》及其相关附件。我郑重承诺：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四、本人与公司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领导和职工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不存在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直系亲属、三代以内旁系亲属、近姻亲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bookmarkStart w:id="0" w:name="_GoBack"/>
      <w:bookmarkEnd w:id="0"/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73FB2FF4-3CED-4A6C-A8AD-81993C345A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6DA0114-CD6D-40CC-943A-25BE9CA347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6D17059-B41C-4062-8117-4E2EDCCB13B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1F2860CA"/>
    <w:rsid w:val="21321D58"/>
    <w:rsid w:val="3ACE0B34"/>
    <w:rsid w:val="448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2021-10-19T02:22:21Z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0E201C7D02E44EDBBCD43AE1DC9FD34D</vt:lpwstr>
  </property>
</Properties>
</file>